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1BA0" w:rsidRDefault="000F1BA0" w:rsidP="0037226F">
      <w:pPr>
        <w:tabs>
          <w:tab w:val="left" w:pos="3486"/>
          <w:tab w:val="left" w:pos="5896"/>
        </w:tabs>
        <w:spacing w:line="276" w:lineRule="auto"/>
        <w:rPr>
          <w:rFonts w:cs="David"/>
          <w:b/>
          <w:bCs/>
          <w:sz w:val="24"/>
          <w:szCs w:val="24"/>
        </w:rPr>
      </w:pPr>
    </w:p>
    <w:p w:rsidR="000F1BA0" w:rsidRDefault="000F1BA0" w:rsidP="0037226F">
      <w:pPr>
        <w:tabs>
          <w:tab w:val="left" w:pos="3486"/>
          <w:tab w:val="left" w:pos="5896"/>
        </w:tabs>
        <w:spacing w:line="276" w:lineRule="auto"/>
        <w:rPr>
          <w:rFonts w:cs="David"/>
          <w:b/>
          <w:bCs/>
          <w:sz w:val="24"/>
          <w:szCs w:val="24"/>
          <w:rtl/>
        </w:rPr>
      </w:pPr>
    </w:p>
    <w:p w:rsidR="00374433" w:rsidRPr="00111505" w:rsidRDefault="0037226F" w:rsidP="0037226F">
      <w:pPr>
        <w:tabs>
          <w:tab w:val="left" w:pos="3486"/>
          <w:tab w:val="left" w:pos="5896"/>
        </w:tabs>
        <w:spacing w:line="276" w:lineRule="auto"/>
        <w:rPr>
          <w:rFonts w:cs="David"/>
          <w:sz w:val="24"/>
          <w:szCs w:val="24"/>
          <w:rtl/>
        </w:rPr>
      </w:pPr>
      <w:r w:rsidRPr="0037226F">
        <w:rPr>
          <w:rFonts w:cs="David" w:hint="cs"/>
          <w:b/>
          <w:bCs/>
          <w:sz w:val="24"/>
          <w:szCs w:val="24"/>
          <w:rtl/>
        </w:rPr>
        <w:t>מפרסם</w:t>
      </w:r>
      <w:r>
        <w:rPr>
          <w:rFonts w:cs="David" w:hint="cs"/>
          <w:sz w:val="24"/>
          <w:szCs w:val="24"/>
          <w:rtl/>
        </w:rPr>
        <w:t>: אגף החשב הכללי, משרד האוצר</w:t>
      </w:r>
    </w:p>
    <w:p w:rsidR="00374433" w:rsidRPr="00111505" w:rsidRDefault="00374433" w:rsidP="00374433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03440E" w:rsidRPr="00111505" w:rsidRDefault="00AD6DE9" w:rsidP="00196E54">
      <w:pPr>
        <w:spacing w:line="276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E4126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מכרז פומבי מספר </w:t>
      </w:r>
      <w:r w:rsidR="00196E54">
        <w:rPr>
          <w:rFonts w:ascii="David" w:hAnsi="David" w:cs="David" w:hint="cs"/>
          <w:b/>
          <w:bCs/>
          <w:sz w:val="24"/>
          <w:szCs w:val="24"/>
          <w:u w:val="single"/>
          <w:rtl/>
        </w:rPr>
        <w:t>12/2017</w:t>
      </w:r>
      <w:r w:rsidRPr="00E4126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למתן שירותי ייעוץ וליווי </w:t>
      </w:r>
      <w:proofErr w:type="spellStart"/>
      <w:r w:rsidRPr="00E41267">
        <w:rPr>
          <w:rFonts w:ascii="David" w:hAnsi="David" w:cs="David"/>
          <w:b/>
          <w:bCs/>
          <w:sz w:val="24"/>
          <w:szCs w:val="24"/>
          <w:u w:val="single"/>
          <w:rtl/>
        </w:rPr>
        <w:t>פרויקטי</w:t>
      </w:r>
      <w:proofErr w:type="spellEnd"/>
      <w:r w:rsidRPr="00E4126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מחשוב בתחום הפיננסי לאגף החשב הכללי, משרד האוצר</w:t>
      </w:r>
    </w:p>
    <w:p w:rsidR="00924721" w:rsidRDefault="00101722" w:rsidP="00AD6DE9">
      <w:pPr>
        <w:spacing w:line="360" w:lineRule="auto"/>
        <w:ind w:left="26"/>
        <w:jc w:val="both"/>
        <w:rPr>
          <w:rFonts w:ascii="David" w:hAnsi="David" w:cs="David"/>
          <w:sz w:val="24"/>
          <w:szCs w:val="24"/>
          <w:rtl/>
        </w:rPr>
      </w:pPr>
      <w:r w:rsidRPr="000F1BA0">
        <w:rPr>
          <w:rFonts w:cs="David"/>
          <w:sz w:val="24"/>
          <w:szCs w:val="24"/>
          <w:rtl/>
        </w:rPr>
        <w:t xml:space="preserve">בשם ועדת המכרזים </w:t>
      </w:r>
      <w:r w:rsidR="00403544" w:rsidRPr="000F1BA0">
        <w:rPr>
          <w:rFonts w:cs="David" w:hint="cs"/>
          <w:sz w:val="24"/>
          <w:szCs w:val="24"/>
          <w:rtl/>
        </w:rPr>
        <w:t xml:space="preserve">המיוחדת לעניין התקשרויות במטה החשב הכללי </w:t>
      </w:r>
      <w:r w:rsidRPr="000F1BA0">
        <w:rPr>
          <w:rFonts w:cs="David"/>
          <w:sz w:val="24"/>
          <w:szCs w:val="24"/>
          <w:rtl/>
        </w:rPr>
        <w:t>(להלן: "המזמין"</w:t>
      </w:r>
      <w:r w:rsidR="004D321D" w:rsidRPr="000F1BA0">
        <w:rPr>
          <w:rFonts w:cs="David" w:hint="cs"/>
          <w:sz w:val="24"/>
          <w:szCs w:val="24"/>
          <w:rtl/>
        </w:rPr>
        <w:t xml:space="preserve"> או "ועדת המכרזים"</w:t>
      </w:r>
      <w:r w:rsidRPr="000F1BA0">
        <w:rPr>
          <w:rFonts w:cs="David"/>
          <w:sz w:val="24"/>
          <w:szCs w:val="24"/>
          <w:rtl/>
        </w:rPr>
        <w:t>) מוגשת בזאת פנייה פומבית לקבלת הצעות</w:t>
      </w:r>
      <w:r w:rsidR="0095434C" w:rsidRPr="000F1BA0">
        <w:rPr>
          <w:rFonts w:cs="David" w:hint="cs"/>
          <w:sz w:val="24"/>
          <w:szCs w:val="24"/>
          <w:rtl/>
        </w:rPr>
        <w:t xml:space="preserve"> </w:t>
      </w:r>
      <w:r w:rsidR="00AD6DE9" w:rsidRPr="00AD6DE9">
        <w:rPr>
          <w:rFonts w:ascii="David" w:hAnsi="David" w:cs="David"/>
          <w:sz w:val="24"/>
          <w:szCs w:val="24"/>
          <w:rtl/>
        </w:rPr>
        <w:t xml:space="preserve">למתן שירותי ייעוץ וליווי </w:t>
      </w:r>
      <w:proofErr w:type="spellStart"/>
      <w:r w:rsidR="00AD6DE9" w:rsidRPr="00AD6DE9">
        <w:rPr>
          <w:rFonts w:ascii="David" w:hAnsi="David" w:cs="David"/>
          <w:sz w:val="24"/>
          <w:szCs w:val="24"/>
          <w:rtl/>
        </w:rPr>
        <w:t>פרויקטי</w:t>
      </w:r>
      <w:proofErr w:type="spellEnd"/>
      <w:r w:rsidR="00AD6DE9" w:rsidRPr="00AD6DE9">
        <w:rPr>
          <w:rFonts w:ascii="David" w:hAnsi="David" w:cs="David"/>
          <w:sz w:val="24"/>
          <w:szCs w:val="24"/>
          <w:rtl/>
        </w:rPr>
        <w:t xml:space="preserve"> מחשוב בתחום הפיננסי לאגף החשב הכללי</w:t>
      </w:r>
      <w:r w:rsidR="00AD6DE9">
        <w:rPr>
          <w:rFonts w:ascii="David" w:hAnsi="David" w:cs="David" w:hint="cs"/>
          <w:sz w:val="24"/>
          <w:szCs w:val="24"/>
          <w:rtl/>
        </w:rPr>
        <w:t>.</w:t>
      </w:r>
    </w:p>
    <w:p w:rsidR="00924721" w:rsidRDefault="00924721" w:rsidP="00E95F33">
      <w:pPr>
        <w:tabs>
          <w:tab w:val="center" w:pos="3918"/>
          <w:tab w:val="center" w:pos="5619"/>
        </w:tabs>
        <w:spacing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95434C" w:rsidRPr="000F1BA0" w:rsidRDefault="00111505" w:rsidP="00E95F33">
      <w:pPr>
        <w:tabs>
          <w:tab w:val="center" w:pos="3918"/>
          <w:tab w:val="center" w:pos="5619"/>
        </w:tabs>
        <w:spacing w:line="360" w:lineRule="auto"/>
        <w:jc w:val="both"/>
        <w:rPr>
          <w:rFonts w:cs="David"/>
          <w:sz w:val="24"/>
          <w:szCs w:val="24"/>
          <w:rtl/>
        </w:rPr>
      </w:pPr>
      <w:r w:rsidRPr="000F1BA0">
        <w:rPr>
          <w:rFonts w:cs="David"/>
          <w:sz w:val="24"/>
          <w:szCs w:val="24"/>
          <w:rtl/>
        </w:rPr>
        <w:t>עבודת ה</w:t>
      </w:r>
      <w:r w:rsidRPr="000F1BA0">
        <w:rPr>
          <w:rFonts w:cs="David" w:hint="cs"/>
          <w:sz w:val="24"/>
          <w:szCs w:val="24"/>
          <w:rtl/>
        </w:rPr>
        <w:t>ייעוץ</w:t>
      </w:r>
      <w:r w:rsidRPr="000F1BA0">
        <w:rPr>
          <w:rFonts w:cs="David"/>
          <w:sz w:val="24"/>
          <w:szCs w:val="24"/>
          <w:rtl/>
        </w:rPr>
        <w:t xml:space="preserve"> </w:t>
      </w:r>
      <w:r w:rsidRPr="000F1BA0">
        <w:rPr>
          <w:rFonts w:cs="David" w:hint="cs"/>
          <w:sz w:val="24"/>
          <w:szCs w:val="24"/>
          <w:rtl/>
        </w:rPr>
        <w:t>עשויה לכלול את הנושאים הבאים, כולם או חלקם</w:t>
      </w:r>
      <w:r w:rsidRPr="000F1BA0">
        <w:rPr>
          <w:rFonts w:cs="David"/>
          <w:sz w:val="24"/>
          <w:szCs w:val="24"/>
          <w:rtl/>
        </w:rPr>
        <w:t>:</w:t>
      </w:r>
      <w:r w:rsidRPr="000F1BA0">
        <w:rPr>
          <w:rFonts w:cs="David" w:hint="cs"/>
          <w:sz w:val="24"/>
          <w:szCs w:val="24"/>
          <w:rtl/>
        </w:rPr>
        <w:t xml:space="preserve"> </w:t>
      </w:r>
    </w:p>
    <w:p w:rsidR="004922E5" w:rsidRPr="00A458A0" w:rsidRDefault="004922E5" w:rsidP="00D1505B">
      <w:pPr>
        <w:numPr>
          <w:ilvl w:val="1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cs="David"/>
          <w:sz w:val="24"/>
          <w:szCs w:val="24"/>
        </w:rPr>
      </w:pPr>
      <w:bookmarkStart w:id="0" w:name="_Ref283725599"/>
      <w:r w:rsidRPr="00A458A0">
        <w:rPr>
          <w:rFonts w:cs="David" w:hint="cs"/>
          <w:sz w:val="24"/>
          <w:szCs w:val="24"/>
          <w:rtl/>
        </w:rPr>
        <w:t>כתיבת תקן מפורט בתחום הערבויות הדיגיטליות שנועד ליישום על ידי מפיקי הערבות ומקבלי הערבות.</w:t>
      </w:r>
    </w:p>
    <w:bookmarkEnd w:id="0"/>
    <w:p w:rsidR="00111505" w:rsidRPr="00196E54" w:rsidRDefault="004922E5" w:rsidP="00196E54">
      <w:pPr>
        <w:numPr>
          <w:ilvl w:val="1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cs="David"/>
          <w:sz w:val="24"/>
          <w:szCs w:val="24"/>
          <w:rtl/>
        </w:rPr>
      </w:pPr>
      <w:r w:rsidRPr="004922E5">
        <w:rPr>
          <w:rFonts w:cs="David" w:hint="cs"/>
          <w:sz w:val="24"/>
          <w:szCs w:val="24"/>
          <w:rtl/>
        </w:rPr>
        <w:t>ייעוץ וליווי פרויקטים שונים בתחום תהליכים טכנולוגיים פיננסיים ו</w:t>
      </w:r>
      <w:r w:rsidRPr="004922E5">
        <w:rPr>
          <w:rFonts w:cs="David"/>
          <w:sz w:val="24"/>
          <w:szCs w:val="24"/>
          <w:rtl/>
        </w:rPr>
        <w:t xml:space="preserve">מטלות </w:t>
      </w:r>
      <w:r w:rsidRPr="004922E5">
        <w:rPr>
          <w:rFonts w:cs="David" w:hint="cs"/>
          <w:sz w:val="24"/>
          <w:szCs w:val="24"/>
          <w:rtl/>
        </w:rPr>
        <w:t>רל</w:t>
      </w:r>
      <w:r w:rsidR="00F047B2">
        <w:rPr>
          <w:rFonts w:cs="David" w:hint="cs"/>
          <w:sz w:val="24"/>
          <w:szCs w:val="24"/>
          <w:rtl/>
        </w:rPr>
        <w:t>וו</w:t>
      </w:r>
      <w:r w:rsidRPr="004922E5">
        <w:rPr>
          <w:rFonts w:cs="David" w:hint="cs"/>
          <w:sz w:val="24"/>
          <w:szCs w:val="24"/>
          <w:rtl/>
        </w:rPr>
        <w:t xml:space="preserve">נטיות לכך </w:t>
      </w:r>
      <w:r w:rsidRPr="004922E5">
        <w:rPr>
          <w:rFonts w:cs="David"/>
          <w:sz w:val="24"/>
          <w:szCs w:val="24"/>
          <w:rtl/>
        </w:rPr>
        <w:t>נוספות</w:t>
      </w:r>
      <w:r w:rsidRPr="004922E5">
        <w:rPr>
          <w:rFonts w:cs="David" w:hint="cs"/>
          <w:sz w:val="24"/>
          <w:szCs w:val="24"/>
          <w:rtl/>
        </w:rPr>
        <w:t xml:space="preserve"> בהן נדרשת מומחיותו,</w:t>
      </w:r>
      <w:r w:rsidRPr="004922E5">
        <w:rPr>
          <w:rFonts w:cs="David"/>
          <w:sz w:val="24"/>
          <w:szCs w:val="24"/>
          <w:rtl/>
        </w:rPr>
        <w:t xml:space="preserve"> ככל שיידרשו ע</w:t>
      </w:r>
      <w:r w:rsidRPr="004922E5">
        <w:rPr>
          <w:rFonts w:cs="David" w:hint="cs"/>
          <w:sz w:val="24"/>
          <w:szCs w:val="24"/>
          <w:rtl/>
        </w:rPr>
        <w:t>ל ידי</w:t>
      </w:r>
      <w:r w:rsidRPr="004922E5">
        <w:rPr>
          <w:rFonts w:cs="David"/>
          <w:sz w:val="24"/>
          <w:szCs w:val="24"/>
          <w:rtl/>
        </w:rPr>
        <w:t xml:space="preserve"> ועדת </w:t>
      </w:r>
      <w:r w:rsidRPr="004922E5">
        <w:rPr>
          <w:rFonts w:cs="David" w:hint="cs"/>
          <w:sz w:val="24"/>
          <w:szCs w:val="24"/>
          <w:rtl/>
        </w:rPr>
        <w:t>המכרזים</w:t>
      </w:r>
      <w:r w:rsidRPr="004922E5">
        <w:rPr>
          <w:rFonts w:cs="David"/>
          <w:sz w:val="24"/>
          <w:szCs w:val="24"/>
          <w:rtl/>
        </w:rPr>
        <w:t xml:space="preserve"> או נציגיה</w:t>
      </w:r>
    </w:p>
    <w:p w:rsidR="0095434C" w:rsidRDefault="00953EC2" w:rsidP="00924721">
      <w:pPr>
        <w:pStyle w:val="ae"/>
        <w:numPr>
          <w:ilvl w:val="0"/>
          <w:numId w:val="12"/>
        </w:numPr>
        <w:spacing w:line="360" w:lineRule="auto"/>
        <w:ind w:left="233" w:hanging="284"/>
        <w:jc w:val="both"/>
        <w:rPr>
          <w:rFonts w:cs="David"/>
          <w:b/>
          <w:bCs/>
          <w:sz w:val="24"/>
          <w:szCs w:val="24"/>
          <w:u w:val="single"/>
        </w:rPr>
      </w:pPr>
      <w:r w:rsidRPr="000F1BA0">
        <w:rPr>
          <w:rFonts w:cs="David"/>
          <w:b/>
          <w:bCs/>
          <w:sz w:val="24"/>
          <w:szCs w:val="24"/>
          <w:u w:val="single"/>
          <w:rtl/>
        </w:rPr>
        <w:t>תנאים מוקדמים להשתתפות במכרז</w:t>
      </w:r>
      <w:r w:rsidRPr="000F1BA0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56758E" w:rsidRPr="00924721" w:rsidRDefault="004922E5" w:rsidP="00924721">
      <w:pPr>
        <w:pStyle w:val="ae"/>
        <w:numPr>
          <w:ilvl w:val="1"/>
          <w:numId w:val="12"/>
        </w:numPr>
        <w:spacing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924721">
        <w:rPr>
          <w:rFonts w:cs="David" w:hint="eastAsia"/>
          <w:sz w:val="24"/>
          <w:szCs w:val="24"/>
          <w:rtl/>
        </w:rPr>
        <w:t>ברשות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eastAsia"/>
          <w:sz w:val="24"/>
          <w:szCs w:val="24"/>
          <w:rtl/>
        </w:rPr>
        <w:t>המציע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eastAsia"/>
          <w:sz w:val="24"/>
          <w:szCs w:val="24"/>
          <w:rtl/>
        </w:rPr>
        <w:t>כל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eastAsia"/>
          <w:sz w:val="24"/>
          <w:szCs w:val="24"/>
          <w:rtl/>
        </w:rPr>
        <w:t>האישורים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eastAsia"/>
          <w:sz w:val="24"/>
          <w:szCs w:val="24"/>
          <w:rtl/>
        </w:rPr>
        <w:t>הנדרשים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eastAsia"/>
          <w:sz w:val="24"/>
          <w:szCs w:val="24"/>
          <w:rtl/>
        </w:rPr>
        <w:t>לפי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eastAsia"/>
          <w:sz w:val="24"/>
          <w:szCs w:val="24"/>
          <w:rtl/>
        </w:rPr>
        <w:t>חוק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eastAsia"/>
          <w:sz w:val="24"/>
          <w:szCs w:val="24"/>
          <w:rtl/>
        </w:rPr>
        <w:t>עסקאות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eastAsia"/>
          <w:sz w:val="24"/>
          <w:szCs w:val="24"/>
          <w:rtl/>
        </w:rPr>
        <w:t>גופים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eastAsia"/>
          <w:sz w:val="24"/>
          <w:szCs w:val="24"/>
          <w:rtl/>
        </w:rPr>
        <w:t>ציבוריים</w:t>
      </w:r>
      <w:r w:rsidRPr="00924721">
        <w:rPr>
          <w:rFonts w:cs="David"/>
          <w:sz w:val="24"/>
          <w:szCs w:val="24"/>
          <w:rtl/>
        </w:rPr>
        <w:t xml:space="preserve">, </w:t>
      </w:r>
      <w:proofErr w:type="spellStart"/>
      <w:r w:rsidRPr="00924721">
        <w:rPr>
          <w:rFonts w:cs="David" w:hint="eastAsia"/>
          <w:sz w:val="24"/>
          <w:szCs w:val="24"/>
          <w:rtl/>
        </w:rPr>
        <w:t>התשל</w:t>
      </w:r>
      <w:r w:rsidRPr="00924721">
        <w:rPr>
          <w:rFonts w:cs="David"/>
          <w:sz w:val="24"/>
          <w:szCs w:val="24"/>
          <w:rtl/>
        </w:rPr>
        <w:t>"</w:t>
      </w:r>
      <w:r w:rsidRPr="00924721">
        <w:rPr>
          <w:rFonts w:cs="David" w:hint="eastAsia"/>
          <w:sz w:val="24"/>
          <w:szCs w:val="24"/>
          <w:rtl/>
        </w:rPr>
        <w:t>ו</w:t>
      </w:r>
      <w:proofErr w:type="spellEnd"/>
      <w:r w:rsidRPr="00924721">
        <w:rPr>
          <w:rFonts w:cs="David" w:hint="eastAsia"/>
          <w:sz w:val="24"/>
          <w:szCs w:val="24"/>
          <w:rtl/>
        </w:rPr>
        <w:t>–</w:t>
      </w:r>
      <w:r w:rsidRPr="00924721">
        <w:rPr>
          <w:rFonts w:cs="David"/>
          <w:sz w:val="24"/>
          <w:szCs w:val="24"/>
          <w:rtl/>
        </w:rPr>
        <w:t>1976 (</w:t>
      </w:r>
      <w:r w:rsidRPr="00924721">
        <w:rPr>
          <w:rFonts w:cs="David" w:hint="eastAsia"/>
          <w:sz w:val="24"/>
          <w:szCs w:val="24"/>
          <w:rtl/>
        </w:rPr>
        <w:t>להלן</w:t>
      </w:r>
      <w:r w:rsidRPr="00924721">
        <w:rPr>
          <w:rFonts w:cs="David"/>
          <w:sz w:val="24"/>
          <w:szCs w:val="24"/>
          <w:rtl/>
        </w:rPr>
        <w:t>: "</w:t>
      </w:r>
      <w:r w:rsidRPr="00924721">
        <w:rPr>
          <w:rFonts w:cs="David" w:hint="eastAsia"/>
          <w:sz w:val="24"/>
          <w:szCs w:val="24"/>
          <w:rtl/>
        </w:rPr>
        <w:t>חוק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eastAsia"/>
          <w:sz w:val="24"/>
          <w:szCs w:val="24"/>
          <w:rtl/>
        </w:rPr>
        <w:t>עסקאות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eastAsia"/>
          <w:sz w:val="24"/>
          <w:szCs w:val="24"/>
          <w:rtl/>
        </w:rPr>
        <w:t>גופים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eastAsia"/>
          <w:sz w:val="24"/>
          <w:szCs w:val="24"/>
          <w:rtl/>
        </w:rPr>
        <w:t>ציבוריים</w:t>
      </w:r>
      <w:r w:rsidRPr="00924721">
        <w:rPr>
          <w:rFonts w:cs="David"/>
          <w:sz w:val="24"/>
          <w:szCs w:val="24"/>
          <w:rtl/>
        </w:rPr>
        <w:t>").</w:t>
      </w:r>
    </w:p>
    <w:p w:rsidR="004922E5" w:rsidRPr="00924721" w:rsidRDefault="004922E5" w:rsidP="00924721">
      <w:pPr>
        <w:pStyle w:val="ae"/>
        <w:numPr>
          <w:ilvl w:val="1"/>
          <w:numId w:val="12"/>
        </w:numPr>
        <w:spacing w:line="360" w:lineRule="auto"/>
        <w:jc w:val="both"/>
        <w:rPr>
          <w:rFonts w:cs="David"/>
          <w:sz w:val="24"/>
          <w:szCs w:val="24"/>
        </w:rPr>
      </w:pPr>
      <w:r w:rsidRPr="00924721">
        <w:rPr>
          <w:rFonts w:cs="David" w:hint="cs"/>
          <w:sz w:val="24"/>
          <w:szCs w:val="24"/>
          <w:rtl/>
        </w:rPr>
        <w:t xml:space="preserve">להציע לצורך ביצוע מתן השירותים יועץ </w:t>
      </w:r>
      <w:r w:rsidRPr="00924721">
        <w:rPr>
          <w:rFonts w:cs="David"/>
          <w:sz w:val="24"/>
          <w:szCs w:val="24"/>
          <w:rtl/>
        </w:rPr>
        <w:t>בעל תואר אקדמאי ראשון</w:t>
      </w:r>
      <w:r w:rsidR="00924721" w:rsidRPr="00924721">
        <w:rPr>
          <w:rFonts w:cs="David" w:hint="cs"/>
          <w:sz w:val="24"/>
          <w:szCs w:val="24"/>
          <w:rtl/>
        </w:rPr>
        <w:t xml:space="preserve">, </w:t>
      </w:r>
      <w:r w:rsidR="0067460E" w:rsidRPr="00924721">
        <w:rPr>
          <w:rFonts w:cs="David" w:hint="cs"/>
          <w:sz w:val="24"/>
          <w:szCs w:val="24"/>
          <w:rtl/>
        </w:rPr>
        <w:t>ש</w:t>
      </w:r>
      <w:r w:rsidRPr="00924721">
        <w:rPr>
          <w:rFonts w:cs="David" w:hint="cs"/>
          <w:sz w:val="24"/>
          <w:szCs w:val="24"/>
          <w:rtl/>
        </w:rPr>
        <w:t>הוא</w:t>
      </w:r>
      <w:r w:rsidRPr="00924721">
        <w:rPr>
          <w:rFonts w:cs="David"/>
          <w:sz w:val="24"/>
          <w:szCs w:val="24"/>
          <w:rtl/>
        </w:rPr>
        <w:t xml:space="preserve"> בעל ניסיון</w:t>
      </w:r>
      <w:r w:rsidRPr="00924721">
        <w:rPr>
          <w:rFonts w:cs="David" w:hint="cs"/>
          <w:sz w:val="24"/>
          <w:szCs w:val="24"/>
          <w:rtl/>
        </w:rPr>
        <w:t xml:space="preserve"> מוכח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cs"/>
          <w:sz w:val="24"/>
          <w:szCs w:val="24"/>
          <w:rtl/>
        </w:rPr>
        <w:t>בהובלת פרויקט אחד לפחות, בתחום הטכנולוגי פיננסי בתהליך בו קיימת התממשקות עם מספר גופים בהם לפחות אחד הוא גוף פיננסי</w:t>
      </w:r>
      <w:r w:rsidR="00924721" w:rsidRPr="00924721">
        <w:rPr>
          <w:rFonts w:cs="David" w:hint="cs"/>
          <w:sz w:val="24"/>
          <w:szCs w:val="24"/>
          <w:rtl/>
        </w:rPr>
        <w:t>,</w:t>
      </w:r>
      <w:r w:rsidRPr="00924721">
        <w:rPr>
          <w:rFonts w:cs="David" w:hint="cs"/>
          <w:sz w:val="24"/>
          <w:szCs w:val="24"/>
          <w:rtl/>
        </w:rPr>
        <w:t xml:space="preserve"> לפחות עשר שנים בתחום הטכנולוגי והפיננסי בעשרים שנה האחרונות.</w:t>
      </w:r>
    </w:p>
    <w:p w:rsidR="004922E5" w:rsidRPr="00924721" w:rsidRDefault="004922E5" w:rsidP="00924721">
      <w:pPr>
        <w:pStyle w:val="ae"/>
        <w:numPr>
          <w:ilvl w:val="1"/>
          <w:numId w:val="12"/>
        </w:numPr>
        <w:spacing w:line="360" w:lineRule="auto"/>
        <w:jc w:val="both"/>
        <w:rPr>
          <w:rFonts w:cs="David"/>
          <w:sz w:val="24"/>
          <w:szCs w:val="24"/>
        </w:rPr>
      </w:pPr>
      <w:r w:rsidRPr="00924721">
        <w:rPr>
          <w:rFonts w:cs="David" w:hint="cs"/>
          <w:sz w:val="24"/>
          <w:szCs w:val="24"/>
          <w:rtl/>
        </w:rPr>
        <w:t>להציע לצורך ביצוע מתן השירותים יועץ נוסף אשר יסייע ליועץ כאמור, ושיהיה זמין לצורך מתן השירותים.</w:t>
      </w:r>
    </w:p>
    <w:p w:rsidR="00924721" w:rsidRDefault="00924721" w:rsidP="00924721">
      <w:pPr>
        <w:spacing w:line="360" w:lineRule="auto"/>
        <w:ind w:left="397"/>
        <w:jc w:val="both"/>
        <w:rPr>
          <w:rFonts w:cs="David"/>
          <w:sz w:val="24"/>
          <w:szCs w:val="24"/>
          <w:rtl/>
        </w:rPr>
      </w:pPr>
      <w:bookmarkStart w:id="1" w:name="_Ref468642407"/>
    </w:p>
    <w:p w:rsidR="004922E5" w:rsidRPr="00924721" w:rsidRDefault="004922E5" w:rsidP="00924721">
      <w:pPr>
        <w:spacing w:line="360" w:lineRule="auto"/>
        <w:jc w:val="both"/>
        <w:rPr>
          <w:rFonts w:cs="David"/>
          <w:sz w:val="24"/>
          <w:szCs w:val="24"/>
        </w:rPr>
      </w:pPr>
      <w:r w:rsidRPr="00924721">
        <w:rPr>
          <w:rFonts w:cs="David" w:hint="cs"/>
          <w:sz w:val="24"/>
          <w:szCs w:val="24"/>
          <w:rtl/>
        </w:rPr>
        <w:t>לצורך</w:t>
      </w:r>
      <w:r w:rsidRPr="00924721">
        <w:rPr>
          <w:rFonts w:cs="David"/>
          <w:sz w:val="24"/>
          <w:szCs w:val="24"/>
          <w:rtl/>
        </w:rPr>
        <w:t xml:space="preserve"> הוכחת תנאי הסף המקצועי</w:t>
      </w:r>
      <w:r w:rsidRPr="00924721">
        <w:rPr>
          <w:rFonts w:cs="David" w:hint="cs"/>
          <w:sz w:val="24"/>
          <w:szCs w:val="24"/>
          <w:rtl/>
        </w:rPr>
        <w:t>ים</w:t>
      </w:r>
      <w:r w:rsidRPr="00924721">
        <w:rPr>
          <w:rFonts w:cs="David"/>
          <w:sz w:val="24"/>
          <w:szCs w:val="24"/>
          <w:rtl/>
        </w:rPr>
        <w:t xml:space="preserve"> </w:t>
      </w:r>
      <w:r w:rsidR="00924721">
        <w:rPr>
          <w:rFonts w:cs="David" w:hint="cs"/>
          <w:sz w:val="24"/>
          <w:szCs w:val="24"/>
          <w:rtl/>
        </w:rPr>
        <w:t xml:space="preserve">יידרש לצרף מסמכים </w:t>
      </w:r>
      <w:proofErr w:type="spellStart"/>
      <w:r w:rsidR="00924721">
        <w:rPr>
          <w:rFonts w:cs="David" w:hint="cs"/>
          <w:sz w:val="24"/>
          <w:szCs w:val="24"/>
          <w:rtl/>
        </w:rPr>
        <w:t>רבלנטים</w:t>
      </w:r>
      <w:proofErr w:type="spellEnd"/>
      <w:r w:rsidR="00924721">
        <w:rPr>
          <w:rFonts w:cs="David" w:hint="cs"/>
          <w:sz w:val="24"/>
          <w:szCs w:val="24"/>
          <w:rtl/>
        </w:rPr>
        <w:t>, כגון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cs"/>
          <w:sz w:val="24"/>
          <w:szCs w:val="24"/>
          <w:rtl/>
        </w:rPr>
        <w:t>תעודות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cs"/>
          <w:sz w:val="24"/>
          <w:szCs w:val="24"/>
          <w:rtl/>
        </w:rPr>
        <w:t>השכלה, קורות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cs"/>
          <w:sz w:val="24"/>
          <w:szCs w:val="24"/>
          <w:rtl/>
        </w:rPr>
        <w:t>חיים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cs"/>
          <w:sz w:val="24"/>
          <w:szCs w:val="24"/>
          <w:rtl/>
        </w:rPr>
        <w:t>לפי</w:t>
      </w:r>
      <w:r w:rsidRPr="00924721">
        <w:rPr>
          <w:rFonts w:cs="David"/>
          <w:sz w:val="24"/>
          <w:szCs w:val="24"/>
          <w:rtl/>
        </w:rPr>
        <w:t xml:space="preserve"> </w:t>
      </w:r>
      <w:r w:rsidRPr="00924721">
        <w:rPr>
          <w:rFonts w:cs="David" w:hint="cs"/>
          <w:sz w:val="24"/>
          <w:szCs w:val="24"/>
          <w:rtl/>
        </w:rPr>
        <w:t>שנים</w:t>
      </w:r>
      <w:r w:rsidRPr="00924721">
        <w:rPr>
          <w:rFonts w:cs="David"/>
          <w:sz w:val="24"/>
          <w:szCs w:val="24"/>
          <w:rtl/>
        </w:rPr>
        <w:t xml:space="preserve"> שיפרטו את </w:t>
      </w:r>
      <w:r w:rsidRPr="00924721">
        <w:rPr>
          <w:rFonts w:cs="David" w:hint="cs"/>
          <w:sz w:val="24"/>
          <w:szCs w:val="24"/>
          <w:rtl/>
        </w:rPr>
        <w:t>הניסיון</w:t>
      </w:r>
      <w:r w:rsidRPr="00924721">
        <w:rPr>
          <w:rFonts w:cs="David"/>
          <w:sz w:val="24"/>
          <w:szCs w:val="24"/>
          <w:rtl/>
        </w:rPr>
        <w:t xml:space="preserve"> הרלוונטי</w:t>
      </w:r>
      <w:r w:rsidRPr="00924721">
        <w:rPr>
          <w:rFonts w:cs="David" w:hint="cs"/>
          <w:sz w:val="24"/>
          <w:szCs w:val="24"/>
          <w:rtl/>
        </w:rPr>
        <w:t>.</w:t>
      </w:r>
      <w:bookmarkEnd w:id="1"/>
    </w:p>
    <w:p w:rsidR="00924721" w:rsidRDefault="00924721" w:rsidP="00924721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09306B" w:rsidRPr="00E95F33" w:rsidRDefault="0009306B" w:rsidP="00924721">
      <w:pPr>
        <w:spacing w:line="360" w:lineRule="auto"/>
        <w:jc w:val="both"/>
        <w:rPr>
          <w:rFonts w:ascii="Arial" w:hAnsi="Arial" w:cs="David"/>
          <w:sz w:val="24"/>
          <w:szCs w:val="24"/>
        </w:rPr>
      </w:pPr>
      <w:r w:rsidRPr="00924721">
        <w:rPr>
          <w:rFonts w:cs="David" w:hint="cs"/>
          <w:sz w:val="24"/>
          <w:szCs w:val="24"/>
          <w:rtl/>
        </w:rPr>
        <w:t xml:space="preserve">תנאי הסף </w:t>
      </w:r>
      <w:r w:rsidR="00924721" w:rsidRPr="00924721">
        <w:rPr>
          <w:rFonts w:cs="David" w:hint="cs"/>
          <w:sz w:val="24"/>
          <w:szCs w:val="24"/>
          <w:rtl/>
        </w:rPr>
        <w:t xml:space="preserve">לעיל </w:t>
      </w:r>
      <w:r w:rsidRPr="00924721">
        <w:rPr>
          <w:rFonts w:cs="David" w:hint="cs"/>
          <w:sz w:val="24"/>
          <w:szCs w:val="24"/>
          <w:rtl/>
        </w:rPr>
        <w:t>הובאו באופן תמציתי וכי על המציע לעמוד בתנאי הסף המפורטים במסמכי המכרז.</w:t>
      </w:r>
      <w:r w:rsidR="00924721">
        <w:rPr>
          <w:rFonts w:cs="David" w:hint="cs"/>
          <w:sz w:val="24"/>
          <w:szCs w:val="24"/>
          <w:rtl/>
        </w:rPr>
        <w:t xml:space="preserve"> </w:t>
      </w:r>
      <w:r w:rsidRPr="00E95F33">
        <w:rPr>
          <w:rFonts w:ascii="Arial" w:hAnsi="Arial" w:cs="David" w:hint="cs"/>
          <w:sz w:val="24"/>
          <w:szCs w:val="24"/>
          <w:rtl/>
        </w:rPr>
        <w:t>לוועדת המכרזים שמורה הזכות לשנות את תנאי הסף המתוארים לעיל, וסמכויות נוספות כמפורט במסמכי המכרז.</w:t>
      </w:r>
    </w:p>
    <w:p w:rsidR="00FE5A9F" w:rsidRPr="000F1BA0" w:rsidRDefault="00FE5A9F" w:rsidP="00E95F33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4A42BF" w:rsidRPr="000F1BA0" w:rsidRDefault="001E3A89" w:rsidP="00E95F33">
      <w:pPr>
        <w:pStyle w:val="ae"/>
        <w:numPr>
          <w:ilvl w:val="0"/>
          <w:numId w:val="15"/>
        </w:numPr>
        <w:spacing w:line="360" w:lineRule="auto"/>
        <w:ind w:left="233" w:hanging="284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0F1BA0">
        <w:rPr>
          <w:rFonts w:cs="David" w:hint="cs"/>
          <w:b/>
          <w:bCs/>
          <w:sz w:val="24"/>
          <w:szCs w:val="24"/>
          <w:u w:val="single"/>
          <w:rtl/>
        </w:rPr>
        <w:t>מסמכי המכרז</w:t>
      </w:r>
    </w:p>
    <w:p w:rsidR="00915829" w:rsidRPr="00E95F33" w:rsidRDefault="00111505" w:rsidP="00196E54">
      <w:pPr>
        <w:pStyle w:val="ae"/>
        <w:numPr>
          <w:ilvl w:val="1"/>
          <w:numId w:val="15"/>
        </w:numPr>
        <w:tabs>
          <w:tab w:val="center" w:pos="3918"/>
          <w:tab w:val="center" w:pos="5619"/>
        </w:tabs>
        <w:spacing w:line="360" w:lineRule="auto"/>
        <w:jc w:val="both"/>
        <w:rPr>
          <w:rFonts w:cs="David"/>
          <w:szCs w:val="24"/>
          <w:rtl/>
        </w:rPr>
      </w:pPr>
      <w:r w:rsidRPr="00E95F33">
        <w:rPr>
          <w:rFonts w:cs="David" w:hint="cs"/>
          <w:szCs w:val="24"/>
          <w:rtl/>
        </w:rPr>
        <w:t>מסמכי המכרז ניתנים להורדה מאתר האינטרנ</w:t>
      </w:r>
      <w:r w:rsidRPr="00E95F33">
        <w:rPr>
          <w:rFonts w:cs="David" w:hint="eastAsia"/>
          <w:szCs w:val="24"/>
          <w:rtl/>
        </w:rPr>
        <w:t>ט</w:t>
      </w:r>
      <w:r w:rsidRPr="00E95F33">
        <w:rPr>
          <w:rFonts w:cs="David" w:hint="cs"/>
          <w:szCs w:val="24"/>
          <w:rtl/>
        </w:rPr>
        <w:t xml:space="preserve"> של מנהל הרכש הממשלתי בכתובת </w:t>
      </w:r>
      <w:hyperlink r:id="rId7" w:history="1">
        <w:r w:rsidRPr="00E95F33">
          <w:rPr>
            <w:rFonts w:cs="David"/>
            <w:szCs w:val="24"/>
          </w:rPr>
          <w:t>http://www.mr.gov.il/purchasing</w:t>
        </w:r>
        <w:r w:rsidRPr="00E95F33">
          <w:rPr>
            <w:rFonts w:cs="David"/>
            <w:szCs w:val="24"/>
            <w:rtl/>
          </w:rPr>
          <w:t>/</w:t>
        </w:r>
      </w:hyperlink>
      <w:r w:rsidRPr="00E95F33">
        <w:rPr>
          <w:rFonts w:cs="David" w:hint="cs"/>
          <w:szCs w:val="24"/>
          <w:rtl/>
        </w:rPr>
        <w:t xml:space="preserve">  </w:t>
      </w:r>
      <w:r w:rsidRPr="00E95F33">
        <w:rPr>
          <w:rFonts w:cs="David"/>
          <w:szCs w:val="24"/>
          <w:rtl/>
        </w:rPr>
        <w:t xml:space="preserve">תחת הכותרת מכרזים </w:t>
      </w:r>
      <w:r w:rsidRPr="00E95F33">
        <w:rPr>
          <w:rFonts w:cs="David" w:hint="cs"/>
          <w:szCs w:val="24"/>
          <w:rtl/>
        </w:rPr>
        <w:t>-</w:t>
      </w:r>
      <w:r w:rsidRPr="00E95F33">
        <w:rPr>
          <w:rFonts w:cs="David"/>
          <w:szCs w:val="24"/>
          <w:rtl/>
        </w:rPr>
        <w:t xml:space="preserve"> </w:t>
      </w:r>
      <w:r w:rsidR="00196E54" w:rsidRPr="00196E54">
        <w:rPr>
          <w:rFonts w:ascii="David" w:hAnsi="David" w:cs="David"/>
          <w:sz w:val="24"/>
          <w:szCs w:val="24"/>
          <w:rtl/>
        </w:rPr>
        <w:t xml:space="preserve">מכרז פומבי מספר </w:t>
      </w:r>
      <w:r w:rsidR="00196E54" w:rsidRPr="00196E54">
        <w:rPr>
          <w:rFonts w:ascii="David" w:hAnsi="David" w:cs="David" w:hint="cs"/>
          <w:sz w:val="24"/>
          <w:szCs w:val="24"/>
          <w:rtl/>
        </w:rPr>
        <w:t>12/2017</w:t>
      </w:r>
      <w:r w:rsidR="00196E54" w:rsidRPr="00196E54">
        <w:rPr>
          <w:rFonts w:ascii="David" w:hAnsi="David" w:cs="David"/>
          <w:sz w:val="24"/>
          <w:szCs w:val="24"/>
          <w:rtl/>
        </w:rPr>
        <w:t xml:space="preserve"> למתן שירותי ייעוץ וליווי </w:t>
      </w:r>
      <w:proofErr w:type="spellStart"/>
      <w:r w:rsidR="00196E54" w:rsidRPr="00196E54">
        <w:rPr>
          <w:rFonts w:ascii="David" w:hAnsi="David" w:cs="David"/>
          <w:sz w:val="24"/>
          <w:szCs w:val="24"/>
          <w:rtl/>
        </w:rPr>
        <w:t>פרויקטי</w:t>
      </w:r>
      <w:proofErr w:type="spellEnd"/>
      <w:r w:rsidR="00196E54" w:rsidRPr="00196E54">
        <w:rPr>
          <w:rFonts w:ascii="David" w:hAnsi="David" w:cs="David"/>
          <w:sz w:val="24"/>
          <w:szCs w:val="24"/>
          <w:rtl/>
        </w:rPr>
        <w:t xml:space="preserve"> מחשוב בתחום הפיננסי לאגף החשב הכללי, משרד האוצר</w:t>
      </w:r>
    </w:p>
    <w:p w:rsidR="004A42BF" w:rsidRPr="00E95F33" w:rsidRDefault="006D7274" w:rsidP="00196E54">
      <w:pPr>
        <w:tabs>
          <w:tab w:val="center" w:pos="3918"/>
          <w:tab w:val="center" w:pos="5619"/>
        </w:tabs>
        <w:spacing w:line="360" w:lineRule="auto"/>
        <w:ind w:left="720"/>
        <w:jc w:val="both"/>
        <w:rPr>
          <w:rFonts w:cs="David"/>
          <w:szCs w:val="24"/>
        </w:rPr>
      </w:pPr>
      <w:r w:rsidRPr="00E95F33">
        <w:rPr>
          <w:rFonts w:cs="David" w:hint="cs"/>
          <w:szCs w:val="24"/>
          <w:rtl/>
        </w:rPr>
        <w:t>את ה</w:t>
      </w:r>
      <w:r w:rsidRPr="00E95F33">
        <w:rPr>
          <w:rFonts w:cs="David"/>
          <w:szCs w:val="24"/>
          <w:rtl/>
        </w:rPr>
        <w:t xml:space="preserve">הצעות </w:t>
      </w:r>
      <w:r w:rsidRPr="00E95F33">
        <w:rPr>
          <w:rFonts w:cs="David" w:hint="cs"/>
          <w:szCs w:val="24"/>
          <w:rtl/>
        </w:rPr>
        <w:t>יש להגיש</w:t>
      </w:r>
      <w:r w:rsidR="004A42BF" w:rsidRPr="00E95F33">
        <w:rPr>
          <w:rFonts w:cs="David" w:hint="cs"/>
          <w:szCs w:val="24"/>
          <w:rtl/>
        </w:rPr>
        <w:t xml:space="preserve"> לתיבת המכרזים שכותרתה </w:t>
      </w:r>
      <w:r w:rsidR="004922E5">
        <w:rPr>
          <w:rFonts w:cs="David" w:hint="cs"/>
          <w:szCs w:val="24"/>
          <w:rtl/>
        </w:rPr>
        <w:t>"</w:t>
      </w:r>
      <w:r w:rsidR="004922E5" w:rsidRPr="004922E5">
        <w:rPr>
          <w:rFonts w:cs="David"/>
          <w:szCs w:val="24"/>
          <w:rtl/>
        </w:rPr>
        <w:t xml:space="preserve">מכרז פומבי מספר </w:t>
      </w:r>
      <w:r w:rsidR="00196E54">
        <w:rPr>
          <w:rFonts w:cs="David" w:hint="cs"/>
          <w:szCs w:val="24"/>
          <w:rtl/>
        </w:rPr>
        <w:t xml:space="preserve">12/2017 </w:t>
      </w:r>
      <w:r w:rsidR="004922E5" w:rsidRPr="004922E5">
        <w:rPr>
          <w:rFonts w:cs="David"/>
          <w:szCs w:val="24"/>
          <w:rtl/>
        </w:rPr>
        <w:t xml:space="preserve">למתן שירותי ייעוץ וליווי </w:t>
      </w:r>
      <w:proofErr w:type="spellStart"/>
      <w:r w:rsidR="004922E5" w:rsidRPr="004922E5">
        <w:rPr>
          <w:rFonts w:cs="David"/>
          <w:szCs w:val="24"/>
          <w:rtl/>
        </w:rPr>
        <w:t>פרויקטי</w:t>
      </w:r>
      <w:proofErr w:type="spellEnd"/>
      <w:r w:rsidR="004922E5" w:rsidRPr="004922E5">
        <w:rPr>
          <w:rFonts w:cs="David"/>
          <w:szCs w:val="24"/>
          <w:rtl/>
        </w:rPr>
        <w:t xml:space="preserve"> מחשוב בתחום הפיננסי לאגף החשב הכללי, משרד האוצר</w:t>
      </w:r>
      <w:r w:rsidR="004922E5">
        <w:rPr>
          <w:rFonts w:cs="David" w:hint="cs"/>
          <w:szCs w:val="24"/>
          <w:rtl/>
        </w:rPr>
        <w:t xml:space="preserve">" </w:t>
      </w:r>
      <w:r w:rsidR="004A42BF" w:rsidRPr="00E95F33">
        <w:rPr>
          <w:rFonts w:cs="David" w:hint="cs"/>
          <w:szCs w:val="24"/>
          <w:rtl/>
        </w:rPr>
        <w:t xml:space="preserve">אשר תוצב במשרד האוצר, רח' קפלן 1 ירושלים, קומה 3, </w:t>
      </w:r>
      <w:r w:rsidRPr="00E95F33">
        <w:rPr>
          <w:rFonts w:cs="David" w:hint="cs"/>
          <w:szCs w:val="24"/>
          <w:rtl/>
        </w:rPr>
        <w:t xml:space="preserve">בימים א'-ה' בשעות 16:00-08:00 ולא יאוחר מיום </w:t>
      </w:r>
      <w:r w:rsidR="004922E5">
        <w:rPr>
          <w:rFonts w:cs="David" w:hint="cs"/>
          <w:szCs w:val="24"/>
          <w:rtl/>
        </w:rPr>
        <w:t>28/1</w:t>
      </w:r>
      <w:r w:rsidRPr="00E95F33">
        <w:rPr>
          <w:rFonts w:cs="David" w:hint="cs"/>
          <w:szCs w:val="24"/>
          <w:rtl/>
        </w:rPr>
        <w:t>/201</w:t>
      </w:r>
      <w:r w:rsidR="0071446A">
        <w:rPr>
          <w:rFonts w:cs="David" w:hint="cs"/>
          <w:szCs w:val="24"/>
          <w:rtl/>
        </w:rPr>
        <w:t>8</w:t>
      </w:r>
      <w:r w:rsidRPr="00E95F33">
        <w:rPr>
          <w:rFonts w:cs="David"/>
          <w:szCs w:val="24"/>
          <w:rtl/>
        </w:rPr>
        <w:t xml:space="preserve"> </w:t>
      </w:r>
      <w:r w:rsidRPr="00E95F33">
        <w:rPr>
          <w:rFonts w:cs="David" w:hint="eastAsia"/>
          <w:szCs w:val="24"/>
          <w:rtl/>
        </w:rPr>
        <w:t>בשעה</w:t>
      </w:r>
      <w:r w:rsidRPr="00E95F33">
        <w:rPr>
          <w:rFonts w:cs="David"/>
          <w:szCs w:val="24"/>
          <w:rtl/>
        </w:rPr>
        <w:t xml:space="preserve"> 14:00 </w:t>
      </w:r>
      <w:r w:rsidRPr="00E95F33">
        <w:rPr>
          <w:rFonts w:cs="David" w:hint="eastAsia"/>
          <w:szCs w:val="24"/>
          <w:rtl/>
        </w:rPr>
        <w:t>בצהרים</w:t>
      </w:r>
      <w:r w:rsidR="004A42BF" w:rsidRPr="00E95F33">
        <w:rPr>
          <w:rFonts w:cs="David" w:hint="cs"/>
          <w:szCs w:val="24"/>
          <w:rtl/>
        </w:rPr>
        <w:t>.</w:t>
      </w:r>
    </w:p>
    <w:p w:rsidR="004A42BF" w:rsidRPr="00E95F33" w:rsidRDefault="004A42BF" w:rsidP="004922E5">
      <w:pPr>
        <w:tabs>
          <w:tab w:val="center" w:pos="3918"/>
          <w:tab w:val="center" w:pos="5619"/>
        </w:tabs>
        <w:spacing w:line="360" w:lineRule="auto"/>
        <w:ind w:left="720"/>
        <w:jc w:val="both"/>
        <w:rPr>
          <w:rFonts w:cs="David"/>
          <w:szCs w:val="24"/>
          <w:rtl/>
        </w:rPr>
      </w:pPr>
      <w:bookmarkStart w:id="2" w:name="_Toc411430858"/>
      <w:bookmarkStart w:id="3" w:name="_Toc411431482"/>
      <w:r w:rsidRPr="00E95F33">
        <w:rPr>
          <w:rFonts w:cs="David" w:hint="cs"/>
          <w:szCs w:val="24"/>
          <w:rtl/>
        </w:rPr>
        <w:t xml:space="preserve">ההצעות תוגשנה במעטפה סגורה שעליה יירשם "מענה </w:t>
      </w:r>
      <w:r w:rsidR="004922E5">
        <w:rPr>
          <w:rFonts w:cs="David" w:hint="cs"/>
          <w:szCs w:val="24"/>
          <w:rtl/>
        </w:rPr>
        <w:t>ל</w:t>
      </w:r>
      <w:r w:rsidR="004922E5" w:rsidRPr="004922E5">
        <w:rPr>
          <w:rFonts w:cs="David"/>
          <w:szCs w:val="24"/>
          <w:rtl/>
        </w:rPr>
        <w:t xml:space="preserve">מכרז פומבי מספר 01/2018 למתן שירותי ייעוץ וליווי </w:t>
      </w:r>
      <w:proofErr w:type="spellStart"/>
      <w:r w:rsidR="004922E5" w:rsidRPr="004922E5">
        <w:rPr>
          <w:rFonts w:cs="David"/>
          <w:szCs w:val="24"/>
          <w:rtl/>
        </w:rPr>
        <w:t>פרויקטי</w:t>
      </w:r>
      <w:proofErr w:type="spellEnd"/>
      <w:r w:rsidR="004922E5" w:rsidRPr="004922E5">
        <w:rPr>
          <w:rFonts w:cs="David"/>
          <w:szCs w:val="24"/>
          <w:rtl/>
        </w:rPr>
        <w:t xml:space="preserve"> מחשוב בתחום הפיננסי לאגף החשב הכללי, משרד האוצר</w:t>
      </w:r>
      <w:r w:rsidR="004922E5">
        <w:rPr>
          <w:rFonts w:cs="David" w:hint="cs"/>
          <w:szCs w:val="24"/>
          <w:rtl/>
        </w:rPr>
        <w:t xml:space="preserve">". </w:t>
      </w:r>
    </w:p>
    <w:bookmarkEnd w:id="2"/>
    <w:bookmarkEnd w:id="3"/>
    <w:p w:rsidR="0009306B" w:rsidRPr="00E95F33" w:rsidRDefault="0009306B" w:rsidP="00410785">
      <w:pPr>
        <w:pStyle w:val="ae"/>
        <w:numPr>
          <w:ilvl w:val="1"/>
          <w:numId w:val="15"/>
        </w:numPr>
        <w:tabs>
          <w:tab w:val="num" w:pos="1440"/>
          <w:tab w:val="center" w:pos="3918"/>
          <w:tab w:val="center" w:pos="5619"/>
        </w:tabs>
        <w:spacing w:line="360" w:lineRule="auto"/>
        <w:jc w:val="both"/>
        <w:rPr>
          <w:rFonts w:cs="David"/>
          <w:szCs w:val="24"/>
        </w:rPr>
      </w:pPr>
      <w:r w:rsidRPr="00E95F33">
        <w:rPr>
          <w:rFonts w:cs="David"/>
          <w:szCs w:val="24"/>
          <w:rtl/>
        </w:rPr>
        <w:t>שאלות ובקשות להבהרה</w:t>
      </w:r>
      <w:r w:rsidRPr="00E95F33">
        <w:rPr>
          <w:rFonts w:cs="David" w:hint="cs"/>
          <w:szCs w:val="24"/>
          <w:rtl/>
        </w:rPr>
        <w:t xml:space="preserve"> ניתן להפנות בכתב ל</w:t>
      </w:r>
      <w:r w:rsidR="00005C36" w:rsidRPr="00E95F33">
        <w:rPr>
          <w:rFonts w:cs="David" w:hint="cs"/>
          <w:szCs w:val="24"/>
          <w:rtl/>
        </w:rPr>
        <w:t>גב' תמר קליין</w:t>
      </w:r>
      <w:r w:rsidR="000F1BA0" w:rsidRPr="00E95F33">
        <w:rPr>
          <w:rFonts w:cs="David" w:hint="cs"/>
          <w:szCs w:val="24"/>
          <w:rtl/>
        </w:rPr>
        <w:t xml:space="preserve"> </w:t>
      </w:r>
      <w:r w:rsidRPr="00E95F33">
        <w:rPr>
          <w:rFonts w:cs="David" w:hint="cs"/>
          <w:szCs w:val="24"/>
          <w:rtl/>
        </w:rPr>
        <w:t xml:space="preserve">באמצעות דואר </w:t>
      </w:r>
      <w:r w:rsidR="00005C36" w:rsidRPr="00E95F33">
        <w:rPr>
          <w:rFonts w:cs="David" w:hint="cs"/>
          <w:szCs w:val="24"/>
          <w:rtl/>
        </w:rPr>
        <w:t>אלקטרוני</w:t>
      </w:r>
      <w:r w:rsidR="00005C36" w:rsidRPr="00E95F33">
        <w:rPr>
          <w:rFonts w:cs="David"/>
          <w:szCs w:val="24"/>
        </w:rPr>
        <w:t>tamark</w:t>
      </w:r>
      <w:r w:rsidR="000F1BA0" w:rsidRPr="00E95F33">
        <w:rPr>
          <w:rFonts w:cs="David"/>
          <w:szCs w:val="24"/>
        </w:rPr>
        <w:t xml:space="preserve">@mof.gov.il </w:t>
      </w:r>
      <w:r w:rsidR="000F1BA0" w:rsidRPr="00E95F33">
        <w:rPr>
          <w:rFonts w:cs="David" w:hint="cs"/>
          <w:szCs w:val="24"/>
          <w:rtl/>
        </w:rPr>
        <w:t xml:space="preserve">, </w:t>
      </w:r>
      <w:r w:rsidRPr="00E95F33">
        <w:rPr>
          <w:rFonts w:cs="David" w:hint="cs"/>
          <w:szCs w:val="24"/>
          <w:rtl/>
        </w:rPr>
        <w:t>רק תשובות והבהרות שיינתנ</w:t>
      </w:r>
      <w:r w:rsidRPr="00E95F33">
        <w:rPr>
          <w:rFonts w:cs="David" w:hint="eastAsia"/>
          <w:szCs w:val="24"/>
          <w:rtl/>
        </w:rPr>
        <w:t>ו</w:t>
      </w:r>
      <w:r w:rsidRPr="00E95F33">
        <w:rPr>
          <w:rFonts w:cs="David" w:hint="cs"/>
          <w:szCs w:val="24"/>
          <w:rtl/>
        </w:rPr>
        <w:t xml:space="preserve"> בכתב על ידי המזמין יחייבו את המזמין.</w:t>
      </w:r>
      <w:r w:rsidR="000F1BA0" w:rsidRPr="00E95F33">
        <w:rPr>
          <w:rFonts w:cs="David" w:hint="cs"/>
          <w:szCs w:val="24"/>
          <w:rtl/>
        </w:rPr>
        <w:t xml:space="preserve"> המועד האחרון להעברת שאלות הוא </w:t>
      </w:r>
      <w:r w:rsidR="000F1BA0" w:rsidRPr="00410785">
        <w:rPr>
          <w:rFonts w:cs="David" w:hint="cs"/>
          <w:szCs w:val="24"/>
          <w:rtl/>
        </w:rPr>
        <w:t>יום</w:t>
      </w:r>
      <w:r w:rsidR="000F1BA0" w:rsidRPr="00410785">
        <w:rPr>
          <w:rFonts w:cs="David"/>
          <w:szCs w:val="24"/>
          <w:rtl/>
        </w:rPr>
        <w:t xml:space="preserve"> </w:t>
      </w:r>
      <w:r w:rsidR="000F1BA0" w:rsidRPr="00410785">
        <w:rPr>
          <w:rFonts w:cs="David" w:hint="cs"/>
          <w:szCs w:val="24"/>
          <w:rtl/>
        </w:rPr>
        <w:t>ב'</w:t>
      </w:r>
      <w:r w:rsidR="000F1BA0" w:rsidRPr="00410785">
        <w:rPr>
          <w:rFonts w:cs="David"/>
          <w:szCs w:val="24"/>
          <w:rtl/>
        </w:rPr>
        <w:t xml:space="preserve"> </w:t>
      </w:r>
      <w:r w:rsidR="000F1BA0" w:rsidRPr="00410785">
        <w:rPr>
          <w:rFonts w:cs="David" w:hint="cs"/>
          <w:szCs w:val="24"/>
          <w:rtl/>
        </w:rPr>
        <w:t>ה</w:t>
      </w:r>
      <w:r w:rsidR="000F1BA0" w:rsidRPr="00410785">
        <w:rPr>
          <w:rFonts w:cs="David"/>
          <w:szCs w:val="24"/>
          <w:rtl/>
        </w:rPr>
        <w:t>-</w:t>
      </w:r>
      <w:r w:rsidR="00410785" w:rsidRPr="00410785">
        <w:rPr>
          <w:rFonts w:cs="David" w:hint="cs"/>
          <w:szCs w:val="24"/>
          <w:rtl/>
        </w:rPr>
        <w:t>3</w:t>
      </w:r>
      <w:r w:rsidR="004922E5" w:rsidRPr="00410785">
        <w:rPr>
          <w:rFonts w:cs="David" w:hint="cs"/>
          <w:szCs w:val="24"/>
          <w:rtl/>
        </w:rPr>
        <w:t>/1/2018</w:t>
      </w:r>
      <w:r w:rsidR="000F1BA0" w:rsidRPr="00E95F33">
        <w:rPr>
          <w:rFonts w:cs="David"/>
          <w:szCs w:val="24"/>
          <w:rtl/>
        </w:rPr>
        <w:t xml:space="preserve">, </w:t>
      </w:r>
      <w:r w:rsidR="000F1BA0" w:rsidRPr="00E95F33">
        <w:rPr>
          <w:rFonts w:cs="David" w:hint="cs"/>
          <w:szCs w:val="24"/>
          <w:rtl/>
        </w:rPr>
        <w:t>בשעה</w:t>
      </w:r>
      <w:r w:rsidR="000F1BA0" w:rsidRPr="00E95F33">
        <w:rPr>
          <w:rFonts w:cs="David"/>
          <w:szCs w:val="24"/>
          <w:rtl/>
        </w:rPr>
        <w:t xml:space="preserve"> 1</w:t>
      </w:r>
      <w:r w:rsidR="000F1BA0" w:rsidRPr="00E95F33">
        <w:rPr>
          <w:rFonts w:cs="David" w:hint="cs"/>
          <w:szCs w:val="24"/>
          <w:rtl/>
        </w:rPr>
        <w:t>4</w:t>
      </w:r>
      <w:r w:rsidR="000F1BA0" w:rsidRPr="00E95F33">
        <w:rPr>
          <w:rFonts w:cs="David"/>
          <w:szCs w:val="24"/>
          <w:rtl/>
        </w:rPr>
        <w:t>:00.</w:t>
      </w:r>
      <w:r w:rsidR="000F1BA0" w:rsidRPr="00E95F33">
        <w:rPr>
          <w:rFonts w:cs="David" w:hint="cs"/>
          <w:szCs w:val="24"/>
          <w:rtl/>
        </w:rPr>
        <w:t xml:space="preserve"> שאלות שיתקבלו לאחר המועד האמור לא ייענו. </w:t>
      </w:r>
    </w:p>
    <w:p w:rsidR="0009306B" w:rsidRPr="00E95F33" w:rsidRDefault="0009306B" w:rsidP="00E95F33">
      <w:pPr>
        <w:pStyle w:val="ae"/>
        <w:numPr>
          <w:ilvl w:val="1"/>
          <w:numId w:val="15"/>
        </w:numPr>
        <w:tabs>
          <w:tab w:val="num" w:pos="1440"/>
          <w:tab w:val="center" w:pos="3918"/>
          <w:tab w:val="center" w:pos="5619"/>
        </w:tabs>
        <w:spacing w:line="360" w:lineRule="auto"/>
        <w:jc w:val="both"/>
        <w:rPr>
          <w:rFonts w:cs="David"/>
          <w:szCs w:val="24"/>
          <w:rtl/>
        </w:rPr>
      </w:pPr>
      <w:r w:rsidRPr="00E95F33">
        <w:rPr>
          <w:rFonts w:cs="David" w:hint="cs"/>
          <w:szCs w:val="24"/>
          <w:rtl/>
        </w:rPr>
        <w:t xml:space="preserve">מובהר כי הודעה זו מכילה מידע כללי וראשוני בלבד. התנאים ויתר הפרטים המחייבים ביחס למכרז הם כמפורט במסמכי המכרז. ועדת המכרזים שומרת על זכותה לבטל ולשנות את תנאי המכרז ומועדיו, </w:t>
      </w:r>
      <w:proofErr w:type="spellStart"/>
      <w:r w:rsidRPr="00E95F33">
        <w:rPr>
          <w:rFonts w:cs="David" w:hint="cs"/>
          <w:szCs w:val="24"/>
          <w:rtl/>
        </w:rPr>
        <w:t>הכל</w:t>
      </w:r>
      <w:proofErr w:type="spellEnd"/>
      <w:r w:rsidRPr="00E95F33">
        <w:rPr>
          <w:rFonts w:cs="David" w:hint="cs"/>
          <w:szCs w:val="24"/>
          <w:rtl/>
        </w:rPr>
        <w:t xml:space="preserve"> כמפורט במסמכי המכרז ועדכונים שיפורסמו באתרי האינטרנט כמפורט לעיל.</w:t>
      </w:r>
      <w:r w:rsidRPr="00E95F33">
        <w:rPr>
          <w:rFonts w:cs="David"/>
          <w:szCs w:val="24"/>
          <w:rtl/>
        </w:rPr>
        <w:t xml:space="preserve"> </w:t>
      </w:r>
      <w:r w:rsidRPr="00E95F33">
        <w:rPr>
          <w:rFonts w:cs="David" w:hint="cs"/>
          <w:szCs w:val="24"/>
          <w:rtl/>
        </w:rPr>
        <w:t>במקרה של היעדר התאמה בין האמור במסמכי הודעה זו לבין האמור במסמכי המכרז, תגברנה הוראות המכרז.</w:t>
      </w:r>
    </w:p>
    <w:p w:rsidR="0009306B" w:rsidRPr="001E20E9" w:rsidRDefault="0009306B" w:rsidP="0009306B">
      <w:pPr>
        <w:pStyle w:val="ae"/>
        <w:ind w:left="360"/>
        <w:rPr>
          <w:rFonts w:cs="David"/>
          <w:sz w:val="22"/>
          <w:rtl/>
        </w:rPr>
      </w:pPr>
    </w:p>
    <w:p w:rsidR="00915829" w:rsidRDefault="00915829" w:rsidP="00EB1033">
      <w:pPr>
        <w:spacing w:line="360" w:lineRule="auto"/>
        <w:jc w:val="both"/>
        <w:rPr>
          <w:rFonts w:ascii="Arial" w:hAnsi="Arial" w:cs="David"/>
          <w:i/>
          <w:sz w:val="24"/>
          <w:szCs w:val="24"/>
          <w:rtl/>
        </w:rPr>
      </w:pPr>
    </w:p>
    <w:p w:rsidR="00374433" w:rsidRPr="00111505" w:rsidRDefault="00374433" w:rsidP="00374433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374433" w:rsidRPr="00111505" w:rsidRDefault="00374433" w:rsidP="00374433">
      <w:pPr>
        <w:spacing w:line="276" w:lineRule="auto"/>
        <w:ind w:firstLine="4202"/>
        <w:jc w:val="center"/>
        <w:rPr>
          <w:rFonts w:cs="David"/>
          <w:sz w:val="24"/>
          <w:szCs w:val="24"/>
          <w:rtl/>
        </w:rPr>
      </w:pPr>
      <w:r w:rsidRPr="00111505">
        <w:rPr>
          <w:rFonts w:cs="David" w:hint="cs"/>
          <w:sz w:val="24"/>
          <w:szCs w:val="24"/>
          <w:rtl/>
        </w:rPr>
        <w:t>בכבוד רב</w:t>
      </w:r>
    </w:p>
    <w:p w:rsidR="004A42BF" w:rsidRPr="00111505" w:rsidRDefault="004A42BF" w:rsidP="009762E8">
      <w:pPr>
        <w:spacing w:line="276" w:lineRule="auto"/>
        <w:ind w:firstLine="4202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עוזי שר</w:t>
      </w:r>
      <w:r w:rsidR="001E3A89" w:rsidRPr="00111505">
        <w:rPr>
          <w:rFonts w:cs="David" w:hint="cs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>סגן בכיר לחשב הכללי</w:t>
      </w:r>
    </w:p>
    <w:p w:rsidR="001E3A89" w:rsidRPr="00111505" w:rsidRDefault="003E26F7" w:rsidP="00EB1033">
      <w:pPr>
        <w:spacing w:line="276" w:lineRule="auto"/>
        <w:ind w:firstLine="4202"/>
        <w:jc w:val="center"/>
        <w:rPr>
          <w:rFonts w:cs="David"/>
          <w:sz w:val="24"/>
          <w:szCs w:val="24"/>
          <w:rtl/>
        </w:rPr>
      </w:pPr>
      <w:r w:rsidRPr="00111505">
        <w:rPr>
          <w:rFonts w:cs="David" w:hint="cs"/>
          <w:sz w:val="24"/>
          <w:szCs w:val="24"/>
          <w:rtl/>
        </w:rPr>
        <w:t xml:space="preserve">אגף </w:t>
      </w:r>
      <w:r w:rsidR="001E3A89" w:rsidRPr="00111505">
        <w:rPr>
          <w:rFonts w:cs="David" w:hint="cs"/>
          <w:sz w:val="24"/>
          <w:szCs w:val="24"/>
          <w:rtl/>
        </w:rPr>
        <w:t xml:space="preserve">החשב הכללי </w:t>
      </w:r>
      <w:r w:rsidR="008800CC" w:rsidRPr="00111505">
        <w:rPr>
          <w:rFonts w:cs="David" w:hint="cs"/>
          <w:sz w:val="24"/>
          <w:szCs w:val="24"/>
          <w:rtl/>
        </w:rPr>
        <w:t>-</w:t>
      </w:r>
      <w:r w:rsidR="001E3A89" w:rsidRPr="00111505">
        <w:rPr>
          <w:rFonts w:cs="David" w:hint="cs"/>
          <w:sz w:val="24"/>
          <w:szCs w:val="24"/>
          <w:rtl/>
        </w:rPr>
        <w:t xml:space="preserve"> משרד האוצר</w:t>
      </w:r>
    </w:p>
    <w:sectPr w:rsidR="001E3A89" w:rsidRPr="00111505" w:rsidSect="009759D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440" w:right="1797" w:bottom="1440" w:left="1797" w:header="720" w:footer="998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4196" w:rsidRDefault="00124196">
      <w:r>
        <w:separator/>
      </w:r>
    </w:p>
  </w:endnote>
  <w:endnote w:type="continuationSeparator" w:id="0">
    <w:p w:rsidR="00124196" w:rsidRDefault="00124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altName w:val="Miriam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89F" w:rsidRPr="000525D4" w:rsidRDefault="0052589F" w:rsidP="000525D4">
    <w:pPr>
      <w:pStyle w:val="a4"/>
      <w:spacing w:line="240" w:lineRule="auto"/>
      <w:ind w:left="933" w:right="900"/>
      <w:rPr>
        <w:rFonts w:cs="FrankRuehl"/>
        <w:b w:val="0"/>
        <w:bCs w:val="0"/>
        <w:color w:val="3333CC"/>
        <w:sz w:val="26"/>
        <w:szCs w:val="26"/>
        <w:u w:val="thick" w:color="3333CC"/>
        <w:rtl/>
      </w:rPr>
    </w:pP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רח' קפלן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1</w:t>
    </w:r>
    <w:r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הקריה,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 xml:space="preserve"> ירושלים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טל':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02-53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1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>7558 פקס: 02-5695359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br/>
    </w:r>
    <w:r w:rsidRPr="00277879">
      <w:rPr>
        <w:rFonts w:cs="David"/>
        <w:b w:val="0"/>
        <w:bCs w:val="0"/>
        <w:color w:val="3333CC"/>
        <w:szCs w:val="20"/>
        <w:u w:color="3333CC"/>
      </w:rPr>
      <w:t xml:space="preserve">1 </w:t>
    </w:r>
    <w:r>
      <w:rPr>
        <w:rFonts w:cs="David" w:hint="cs"/>
        <w:b w:val="0"/>
        <w:bCs w:val="0"/>
        <w:color w:val="3333CC"/>
        <w:szCs w:val="20"/>
        <w:u w:color="3333CC"/>
      </w:rPr>
      <w:t>K</w:t>
    </w:r>
    <w:r w:rsidRPr="00277879">
      <w:rPr>
        <w:rFonts w:cs="David"/>
        <w:b w:val="0"/>
        <w:bCs w:val="0"/>
        <w:color w:val="3333CC"/>
        <w:szCs w:val="20"/>
        <w:u w:color="3333CC"/>
      </w:rPr>
      <w:t xml:space="preserve">aplan St. </w:t>
    </w:r>
    <w:proofErr w:type="spellStart"/>
    <w:r w:rsidRPr="00277879">
      <w:rPr>
        <w:rFonts w:cs="David"/>
        <w:b w:val="0"/>
        <w:bCs w:val="0"/>
        <w:color w:val="3333CC"/>
        <w:szCs w:val="20"/>
        <w:u w:color="3333CC"/>
      </w:rPr>
      <w:t>Hak</w:t>
    </w:r>
    <w:r>
      <w:rPr>
        <w:rFonts w:cs="David"/>
        <w:b w:val="0"/>
        <w:bCs w:val="0"/>
        <w:color w:val="3333CC"/>
        <w:szCs w:val="20"/>
        <w:u w:color="3333CC"/>
      </w:rPr>
      <w:t>i</w:t>
    </w:r>
    <w:r w:rsidRPr="00277879">
      <w:rPr>
        <w:rFonts w:cs="David"/>
        <w:b w:val="0"/>
        <w:bCs w:val="0"/>
        <w:color w:val="3333CC"/>
        <w:szCs w:val="20"/>
        <w:u w:color="3333CC"/>
      </w:rPr>
      <w:t>rya</w:t>
    </w:r>
    <w:proofErr w:type="spellEnd"/>
    <w:r w:rsidRPr="00277879">
      <w:rPr>
        <w:rFonts w:cs="David"/>
        <w:b w:val="0"/>
        <w:bCs w:val="0"/>
        <w:color w:val="3333CC"/>
        <w:szCs w:val="20"/>
        <w:u w:color="3333CC"/>
      </w:rPr>
      <w:t>, Jerusalem Israel Tel: 972-2-5317558</w:t>
    </w:r>
    <w:r w:rsidRPr="00277879">
      <w:rPr>
        <w:rFonts w:cs="David"/>
        <w:b w:val="0"/>
        <w:bCs w:val="0"/>
        <w:color w:val="3333CC"/>
        <w:szCs w:val="20"/>
        <w:u w:color="3333CC"/>
        <w:rtl/>
      </w:rPr>
      <w:br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89F" w:rsidRPr="003A362F" w:rsidRDefault="0052589F" w:rsidP="00277879">
    <w:pPr>
      <w:pStyle w:val="a4"/>
      <w:spacing w:line="240" w:lineRule="auto"/>
      <w:ind w:left="933" w:right="900"/>
      <w:rPr>
        <w:rFonts w:cs="FrankRuehl"/>
        <w:b w:val="0"/>
        <w:bCs w:val="0"/>
        <w:color w:val="3333CC"/>
        <w:sz w:val="26"/>
        <w:szCs w:val="26"/>
        <w:u w:val="thick" w:color="3333CC"/>
        <w:rtl/>
      </w:rPr>
    </w:pP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רח' קפלן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1</w:t>
    </w:r>
    <w:r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הקריה,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 xml:space="preserve"> ירושלים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טל':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02-53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1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>7558 פקס: 02-5695359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br/>
    </w:r>
    <w:r w:rsidRPr="00277879">
      <w:rPr>
        <w:rFonts w:cs="David"/>
        <w:b w:val="0"/>
        <w:bCs w:val="0"/>
        <w:color w:val="3333CC"/>
        <w:szCs w:val="20"/>
        <w:u w:color="3333CC"/>
      </w:rPr>
      <w:t xml:space="preserve">1 </w:t>
    </w:r>
    <w:r>
      <w:rPr>
        <w:rFonts w:cs="David" w:hint="cs"/>
        <w:b w:val="0"/>
        <w:bCs w:val="0"/>
        <w:color w:val="3333CC"/>
        <w:szCs w:val="20"/>
        <w:u w:color="3333CC"/>
      </w:rPr>
      <w:t>K</w:t>
    </w:r>
    <w:r w:rsidRPr="00277879">
      <w:rPr>
        <w:rFonts w:cs="David"/>
        <w:b w:val="0"/>
        <w:bCs w:val="0"/>
        <w:color w:val="3333CC"/>
        <w:szCs w:val="20"/>
        <w:u w:color="3333CC"/>
      </w:rPr>
      <w:t xml:space="preserve">aplan St. </w:t>
    </w:r>
    <w:proofErr w:type="spellStart"/>
    <w:r w:rsidRPr="00277879">
      <w:rPr>
        <w:rFonts w:cs="David"/>
        <w:b w:val="0"/>
        <w:bCs w:val="0"/>
        <w:color w:val="3333CC"/>
        <w:szCs w:val="20"/>
        <w:u w:color="3333CC"/>
      </w:rPr>
      <w:t>Hak</w:t>
    </w:r>
    <w:r>
      <w:rPr>
        <w:rFonts w:cs="David"/>
        <w:b w:val="0"/>
        <w:bCs w:val="0"/>
        <w:color w:val="3333CC"/>
        <w:szCs w:val="20"/>
        <w:u w:color="3333CC"/>
      </w:rPr>
      <w:t>i</w:t>
    </w:r>
    <w:r w:rsidRPr="00277879">
      <w:rPr>
        <w:rFonts w:cs="David"/>
        <w:b w:val="0"/>
        <w:bCs w:val="0"/>
        <w:color w:val="3333CC"/>
        <w:szCs w:val="20"/>
        <w:u w:color="3333CC"/>
      </w:rPr>
      <w:t>rya</w:t>
    </w:r>
    <w:proofErr w:type="spellEnd"/>
    <w:r w:rsidRPr="00277879">
      <w:rPr>
        <w:rFonts w:cs="David"/>
        <w:b w:val="0"/>
        <w:bCs w:val="0"/>
        <w:color w:val="3333CC"/>
        <w:szCs w:val="20"/>
        <w:u w:color="3333CC"/>
      </w:rPr>
      <w:t>, Jerusalem Israel Tel: 972-2-5317558</w:t>
    </w:r>
    <w:r w:rsidRPr="00277879">
      <w:rPr>
        <w:rFonts w:cs="David"/>
        <w:b w:val="0"/>
        <w:bCs w:val="0"/>
        <w:color w:val="3333CC"/>
        <w:szCs w:val="20"/>
        <w:u w:color="3333CC"/>
        <w:rtl/>
      </w:rP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4196" w:rsidRDefault="00124196">
      <w:r>
        <w:separator/>
      </w:r>
    </w:p>
  </w:footnote>
  <w:footnote w:type="continuationSeparator" w:id="0">
    <w:p w:rsidR="00124196" w:rsidRDefault="001241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89F" w:rsidRDefault="0052589F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52589F" w:rsidRDefault="0052589F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89F" w:rsidRDefault="0052589F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410785">
      <w:rPr>
        <w:rStyle w:val="a5"/>
        <w:noProof/>
        <w:rtl/>
      </w:rPr>
      <w:t>2</w:t>
    </w:r>
    <w:r>
      <w:rPr>
        <w:rStyle w:val="a5"/>
        <w:rtl/>
      </w:rPr>
      <w:fldChar w:fldCharType="end"/>
    </w:r>
  </w:p>
  <w:p w:rsidR="0052589F" w:rsidRDefault="0052589F">
    <w:pPr>
      <w:pStyle w:val="a3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9428" w:type="dxa"/>
      <w:tblLook w:val="00A0" w:firstRow="1" w:lastRow="0" w:firstColumn="1" w:lastColumn="0" w:noHBand="0" w:noVBand="0"/>
    </w:tblPr>
    <w:tblGrid>
      <w:gridCol w:w="3650"/>
      <w:gridCol w:w="2126"/>
      <w:gridCol w:w="3652"/>
    </w:tblGrid>
    <w:tr w:rsidR="000F1BA0" w:rsidTr="000F1BA0">
      <w:trPr>
        <w:trHeight w:hRule="exact" w:val="1247"/>
      </w:trPr>
      <w:tc>
        <w:tcPr>
          <w:tcW w:w="3650" w:type="dxa"/>
          <w:hideMark/>
        </w:tcPr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both"/>
            <w:rPr>
              <w:rFonts w:cs="David"/>
              <w:noProof/>
              <w:color w:val="000080"/>
              <w:sz w:val="22"/>
              <w:szCs w:val="24"/>
              <w:rtl/>
            </w:rPr>
          </w:pPr>
          <w:r>
            <w:rPr>
              <w:rFonts w:cs="David" w:hint="cs"/>
              <w:noProof/>
              <w:color w:val="000080"/>
              <w:sz w:val="22"/>
              <w:szCs w:val="24"/>
              <w:rtl/>
            </w:rPr>
            <w:t xml:space="preserve">מדינת ישראל </w:t>
          </w:r>
        </w:p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both"/>
            <w:rPr>
              <w:rFonts w:cs="David"/>
              <w:noProof/>
              <w:color w:val="000080"/>
              <w:sz w:val="22"/>
              <w:szCs w:val="24"/>
            </w:rPr>
          </w:pPr>
          <w:r>
            <w:rPr>
              <w:rFonts w:cs="David" w:hint="cs"/>
              <w:noProof/>
              <w:color w:val="000080"/>
              <w:sz w:val="22"/>
              <w:szCs w:val="24"/>
              <w:rtl/>
            </w:rPr>
            <w:t>משרד האוצר</w:t>
          </w:r>
        </w:p>
      </w:tc>
      <w:tc>
        <w:tcPr>
          <w:tcW w:w="2126" w:type="dxa"/>
          <w:hideMark/>
        </w:tcPr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center"/>
            <w:rPr>
              <w:rFonts w:cs="David"/>
              <w:noProof/>
              <w:color w:val="000080"/>
              <w:sz w:val="22"/>
              <w:szCs w:val="24"/>
            </w:rPr>
          </w:pPr>
          <w:r>
            <w:rPr>
              <w:noProof/>
              <w:rtl/>
              <w:lang w:eastAsia="en-US"/>
            </w:rPr>
            <w:drawing>
              <wp:anchor distT="0" distB="0" distL="114300" distR="114300" simplePos="0" relativeHeight="251658240" behindDoc="0" locked="0" layoutInCell="1" allowOverlap="1" wp14:anchorId="593D6316" wp14:editId="230F2AB2">
                <wp:simplePos x="0" y="0"/>
                <wp:positionH relativeFrom="column">
                  <wp:posOffset>247650</wp:posOffset>
                </wp:positionH>
                <wp:positionV relativeFrom="paragraph">
                  <wp:posOffset>-6985</wp:posOffset>
                </wp:positionV>
                <wp:extent cx="640080" cy="800100"/>
                <wp:effectExtent l="0" t="0" r="7620" b="0"/>
                <wp:wrapSquare wrapText="bothSides"/>
                <wp:docPr id="1" name="תמונה 1" descr="SEMEL-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EMEL-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0080" cy="8001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52" w:type="dxa"/>
        </w:tcPr>
        <w:p w:rsidR="000F1BA0" w:rsidRDefault="000F1BA0">
          <w:pPr>
            <w:tabs>
              <w:tab w:val="left" w:pos="1163"/>
              <w:tab w:val="center" w:pos="4153"/>
              <w:tab w:val="right" w:pos="8846"/>
            </w:tabs>
            <w:spacing w:line="300" w:lineRule="exact"/>
            <w:ind w:left="1310"/>
            <w:rPr>
              <w:rFonts w:cs="David"/>
              <w:noProof/>
              <w:color w:val="000080"/>
              <w:sz w:val="22"/>
              <w:szCs w:val="24"/>
              <w:rtl/>
            </w:rPr>
          </w:pPr>
          <w:r>
            <w:rPr>
              <w:rFonts w:cs="David" w:hint="cs"/>
              <w:noProof/>
              <w:color w:val="000080"/>
              <w:sz w:val="22"/>
              <w:szCs w:val="24"/>
              <w:rtl/>
            </w:rPr>
            <w:t>אגף החשב הכללי</w:t>
          </w:r>
        </w:p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right"/>
            <w:rPr>
              <w:rFonts w:cs="David"/>
              <w:noProof/>
              <w:color w:val="000080"/>
              <w:sz w:val="22"/>
              <w:szCs w:val="24"/>
            </w:rPr>
          </w:pPr>
        </w:p>
      </w:tc>
    </w:tr>
  </w:tbl>
  <w:p w:rsidR="0052589F" w:rsidRPr="006152BD" w:rsidRDefault="0052589F" w:rsidP="006152BD">
    <w:pPr>
      <w:pStyle w:val="a3"/>
      <w:rPr>
        <w:sz w:val="32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E7CC1"/>
    <w:multiLevelType w:val="multilevel"/>
    <w:tmpl w:val="E3D2738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pStyle w:val="Style0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  <w:lang w:bidi="he-IL"/>
      </w:rPr>
    </w:lvl>
    <w:lvl w:ilvl="3">
      <w:start w:val="1"/>
      <w:numFmt w:val="decimal"/>
      <w:lvlText w:val="%1.%2.%3.%4."/>
      <w:lvlJc w:val="center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" w15:restartNumberingAfterBreak="0">
    <w:nsid w:val="098B47B3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0B0901A4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" w15:restartNumberingAfterBreak="0">
    <w:nsid w:val="117E54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A985135"/>
    <w:multiLevelType w:val="multilevel"/>
    <w:tmpl w:val="42DED15C"/>
    <w:lvl w:ilvl="0">
      <w:start w:val="1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5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5" w15:restartNumberingAfterBreak="0">
    <w:nsid w:val="3C13722C"/>
    <w:multiLevelType w:val="hybridMultilevel"/>
    <w:tmpl w:val="8BCC9432"/>
    <w:lvl w:ilvl="0" w:tplc="0409000F">
      <w:start w:val="1"/>
      <w:numFmt w:val="decimal"/>
      <w:pStyle w:val="11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9731DF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3EE75DEB"/>
    <w:multiLevelType w:val="multilevel"/>
    <w:tmpl w:val="AFD650EC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6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96" w:hanging="1440"/>
      </w:pPr>
      <w:rPr>
        <w:rFonts w:hint="default"/>
      </w:rPr>
    </w:lvl>
  </w:abstractNum>
  <w:abstractNum w:abstractNumId="8" w15:restartNumberingAfterBreak="0">
    <w:nsid w:val="40CC15F5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9" w15:restartNumberingAfterBreak="0">
    <w:nsid w:val="42322997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0" w15:restartNumberingAfterBreak="0">
    <w:nsid w:val="4DF572A4"/>
    <w:multiLevelType w:val="multilevel"/>
    <w:tmpl w:val="D9AA11D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453"/>
      </w:pPr>
      <w:rPr>
        <w:rFonts w:ascii="Times New Roman" w:eastAsia="Calibri" w:hAnsi="Times New Roman" w:cs="FrankRuehl"/>
        <w:sz w:val="26"/>
        <w:szCs w:val="26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David" w:hint="default"/>
        <w:sz w:val="24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1" w15:restartNumberingAfterBreak="0">
    <w:nsid w:val="59026747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2" w15:restartNumberingAfterBreak="0">
    <w:nsid w:val="5D0A24A3"/>
    <w:multiLevelType w:val="multilevel"/>
    <w:tmpl w:val="A246E2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5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1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6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96" w:hanging="1440"/>
      </w:pPr>
      <w:rPr>
        <w:rFonts w:hint="default"/>
      </w:rPr>
    </w:lvl>
  </w:abstractNum>
  <w:abstractNum w:abstractNumId="13" w15:restartNumberingAfterBreak="0">
    <w:nsid w:val="69814905"/>
    <w:multiLevelType w:val="multilevel"/>
    <w:tmpl w:val="AFD650EC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6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96" w:hanging="1440"/>
      </w:pPr>
      <w:rPr>
        <w:rFonts w:hint="default"/>
      </w:rPr>
    </w:lvl>
  </w:abstractNum>
  <w:abstractNum w:abstractNumId="14" w15:restartNumberingAfterBreak="0">
    <w:nsid w:val="6A4F1C49"/>
    <w:multiLevelType w:val="multilevel"/>
    <w:tmpl w:val="5CD4AF8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  <w:sz w:val="24"/>
        <w:szCs w:val="24"/>
        <w:u w:val="none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  <w:strike w:val="0"/>
        <w:dstrike w:val="0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15" w15:restartNumberingAfterBreak="0">
    <w:nsid w:val="759F15A6"/>
    <w:multiLevelType w:val="hybridMultilevel"/>
    <w:tmpl w:val="E11EE828"/>
    <w:lvl w:ilvl="0" w:tplc="C64AB9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CE66295"/>
    <w:multiLevelType w:val="hybridMultilevel"/>
    <w:tmpl w:val="75B64894"/>
    <w:lvl w:ilvl="0" w:tplc="FFFFFFFF">
      <w:start w:val="1"/>
      <w:numFmt w:val="decimal"/>
      <w:pStyle w:val="Style2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D97786"/>
    <w:multiLevelType w:val="multilevel"/>
    <w:tmpl w:val="408A594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5"/>
  </w:num>
  <w:num w:numId="2">
    <w:abstractNumId w:val="0"/>
  </w:num>
  <w:num w:numId="3">
    <w:abstractNumId w:val="16"/>
  </w:num>
  <w:num w:numId="4">
    <w:abstractNumId w:val="14"/>
  </w:num>
  <w:num w:numId="5">
    <w:abstractNumId w:val="8"/>
  </w:num>
  <w:num w:numId="6">
    <w:abstractNumId w:val="3"/>
  </w:num>
  <w:num w:numId="7">
    <w:abstractNumId w:val="1"/>
  </w:num>
  <w:num w:numId="8">
    <w:abstractNumId w:val="6"/>
  </w:num>
  <w:num w:numId="9">
    <w:abstractNumId w:val="2"/>
  </w:num>
  <w:num w:numId="10">
    <w:abstractNumId w:val="10"/>
  </w:num>
  <w:num w:numId="11">
    <w:abstractNumId w:val="15"/>
  </w:num>
  <w:num w:numId="12">
    <w:abstractNumId w:val="12"/>
  </w:num>
  <w:num w:numId="13">
    <w:abstractNumId w:val="11"/>
  </w:num>
  <w:num w:numId="14">
    <w:abstractNumId w:val="9"/>
  </w:num>
  <w:num w:numId="15">
    <w:abstractNumId w:val="13"/>
  </w:num>
  <w:num w:numId="16">
    <w:abstractNumId w:val="17"/>
  </w:num>
  <w:num w:numId="17">
    <w:abstractNumId w:val="7"/>
  </w:num>
  <w:num w:numId="18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3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446"/>
    <w:rsid w:val="00005C36"/>
    <w:rsid w:val="00020872"/>
    <w:rsid w:val="00032AC1"/>
    <w:rsid w:val="0003440E"/>
    <w:rsid w:val="00041944"/>
    <w:rsid w:val="000525D4"/>
    <w:rsid w:val="00056C0A"/>
    <w:rsid w:val="000729F2"/>
    <w:rsid w:val="00072D61"/>
    <w:rsid w:val="0009280E"/>
    <w:rsid w:val="00092D44"/>
    <w:rsid w:val="0009306B"/>
    <w:rsid w:val="000B288E"/>
    <w:rsid w:val="000B4C97"/>
    <w:rsid w:val="000B6383"/>
    <w:rsid w:val="000C34C5"/>
    <w:rsid w:val="000C47BA"/>
    <w:rsid w:val="000C7758"/>
    <w:rsid w:val="000C7C03"/>
    <w:rsid w:val="000D4B08"/>
    <w:rsid w:val="000E4C13"/>
    <w:rsid w:val="000F1BA0"/>
    <w:rsid w:val="000F2D95"/>
    <w:rsid w:val="000F57FE"/>
    <w:rsid w:val="0010056A"/>
    <w:rsid w:val="00101722"/>
    <w:rsid w:val="00105AC3"/>
    <w:rsid w:val="00111505"/>
    <w:rsid w:val="00115491"/>
    <w:rsid w:val="0011729F"/>
    <w:rsid w:val="001177FD"/>
    <w:rsid w:val="00124196"/>
    <w:rsid w:val="00136B31"/>
    <w:rsid w:val="00145EDE"/>
    <w:rsid w:val="001600FF"/>
    <w:rsid w:val="00160ADE"/>
    <w:rsid w:val="00162589"/>
    <w:rsid w:val="0016315A"/>
    <w:rsid w:val="00170A53"/>
    <w:rsid w:val="00182703"/>
    <w:rsid w:val="00192A86"/>
    <w:rsid w:val="001935A7"/>
    <w:rsid w:val="00196E54"/>
    <w:rsid w:val="001A1AC3"/>
    <w:rsid w:val="001A5CA2"/>
    <w:rsid w:val="001B545C"/>
    <w:rsid w:val="001B5660"/>
    <w:rsid w:val="001C30BE"/>
    <w:rsid w:val="001D08D1"/>
    <w:rsid w:val="001E3A89"/>
    <w:rsid w:val="001E7112"/>
    <w:rsid w:val="001E7E18"/>
    <w:rsid w:val="001F3E2F"/>
    <w:rsid w:val="00220D54"/>
    <w:rsid w:val="00220E3E"/>
    <w:rsid w:val="00225C47"/>
    <w:rsid w:val="00236E82"/>
    <w:rsid w:val="002537B2"/>
    <w:rsid w:val="0025467E"/>
    <w:rsid w:val="00261C8F"/>
    <w:rsid w:val="002644D5"/>
    <w:rsid w:val="0027145E"/>
    <w:rsid w:val="00272384"/>
    <w:rsid w:val="002727B0"/>
    <w:rsid w:val="00273D01"/>
    <w:rsid w:val="00277879"/>
    <w:rsid w:val="00283799"/>
    <w:rsid w:val="00290165"/>
    <w:rsid w:val="002A260C"/>
    <w:rsid w:val="002A4416"/>
    <w:rsid w:val="002A7049"/>
    <w:rsid w:val="002B2D56"/>
    <w:rsid w:val="002D259F"/>
    <w:rsid w:val="002D47D9"/>
    <w:rsid w:val="002D7D19"/>
    <w:rsid w:val="002E15D1"/>
    <w:rsid w:val="002E7AB6"/>
    <w:rsid w:val="002F5279"/>
    <w:rsid w:val="0030555A"/>
    <w:rsid w:val="00306300"/>
    <w:rsid w:val="0031347C"/>
    <w:rsid w:val="003245F8"/>
    <w:rsid w:val="00324F0F"/>
    <w:rsid w:val="0033000A"/>
    <w:rsid w:val="00331AD7"/>
    <w:rsid w:val="00334F32"/>
    <w:rsid w:val="00337417"/>
    <w:rsid w:val="00345AE4"/>
    <w:rsid w:val="0035450F"/>
    <w:rsid w:val="003608F3"/>
    <w:rsid w:val="0037226F"/>
    <w:rsid w:val="00374433"/>
    <w:rsid w:val="00393E4E"/>
    <w:rsid w:val="003954D5"/>
    <w:rsid w:val="003A362F"/>
    <w:rsid w:val="003B353B"/>
    <w:rsid w:val="003C111A"/>
    <w:rsid w:val="003D061C"/>
    <w:rsid w:val="003D07B3"/>
    <w:rsid w:val="003D0F47"/>
    <w:rsid w:val="003D3BB6"/>
    <w:rsid w:val="003D7F52"/>
    <w:rsid w:val="003E26F7"/>
    <w:rsid w:val="003E363A"/>
    <w:rsid w:val="00401353"/>
    <w:rsid w:val="00403544"/>
    <w:rsid w:val="004052DD"/>
    <w:rsid w:val="00410785"/>
    <w:rsid w:val="00410AD6"/>
    <w:rsid w:val="004301C0"/>
    <w:rsid w:val="00431417"/>
    <w:rsid w:val="00431CB4"/>
    <w:rsid w:val="0044092A"/>
    <w:rsid w:val="00451753"/>
    <w:rsid w:val="00452E1C"/>
    <w:rsid w:val="00460B82"/>
    <w:rsid w:val="0046639B"/>
    <w:rsid w:val="004671DC"/>
    <w:rsid w:val="00471BF7"/>
    <w:rsid w:val="00481CDE"/>
    <w:rsid w:val="004847D0"/>
    <w:rsid w:val="00484923"/>
    <w:rsid w:val="004922E5"/>
    <w:rsid w:val="004A1384"/>
    <w:rsid w:val="004A42BF"/>
    <w:rsid w:val="004B0666"/>
    <w:rsid w:val="004B2A6F"/>
    <w:rsid w:val="004C27A0"/>
    <w:rsid w:val="004C2FBB"/>
    <w:rsid w:val="004D321D"/>
    <w:rsid w:val="004F0AF8"/>
    <w:rsid w:val="004F7158"/>
    <w:rsid w:val="00500B66"/>
    <w:rsid w:val="00512B84"/>
    <w:rsid w:val="0052589F"/>
    <w:rsid w:val="005313AA"/>
    <w:rsid w:val="0053666D"/>
    <w:rsid w:val="00544ACF"/>
    <w:rsid w:val="00547F6E"/>
    <w:rsid w:val="00552594"/>
    <w:rsid w:val="00560FF3"/>
    <w:rsid w:val="00566EC3"/>
    <w:rsid w:val="0056758E"/>
    <w:rsid w:val="00583A24"/>
    <w:rsid w:val="00586DF2"/>
    <w:rsid w:val="005A11BF"/>
    <w:rsid w:val="005A20D4"/>
    <w:rsid w:val="005A4090"/>
    <w:rsid w:val="005B61CD"/>
    <w:rsid w:val="005C418B"/>
    <w:rsid w:val="005D6F68"/>
    <w:rsid w:val="00611E0C"/>
    <w:rsid w:val="006152BD"/>
    <w:rsid w:val="00615982"/>
    <w:rsid w:val="00630311"/>
    <w:rsid w:val="0063282D"/>
    <w:rsid w:val="00632C20"/>
    <w:rsid w:val="00635AC9"/>
    <w:rsid w:val="00652640"/>
    <w:rsid w:val="0066080D"/>
    <w:rsid w:val="006641BB"/>
    <w:rsid w:val="00670C5F"/>
    <w:rsid w:val="006734BC"/>
    <w:rsid w:val="0067460E"/>
    <w:rsid w:val="00690BCF"/>
    <w:rsid w:val="00690E3D"/>
    <w:rsid w:val="00694F78"/>
    <w:rsid w:val="006962FF"/>
    <w:rsid w:val="006A551E"/>
    <w:rsid w:val="006B4582"/>
    <w:rsid w:val="006B4884"/>
    <w:rsid w:val="006C04F8"/>
    <w:rsid w:val="006C42EF"/>
    <w:rsid w:val="006D2C9E"/>
    <w:rsid w:val="006D39B8"/>
    <w:rsid w:val="006D7274"/>
    <w:rsid w:val="006D7AD6"/>
    <w:rsid w:val="006E3428"/>
    <w:rsid w:val="006F1755"/>
    <w:rsid w:val="006F3D32"/>
    <w:rsid w:val="00702F39"/>
    <w:rsid w:val="007059E8"/>
    <w:rsid w:val="0070626F"/>
    <w:rsid w:val="0071446A"/>
    <w:rsid w:val="007230BA"/>
    <w:rsid w:val="00734A0D"/>
    <w:rsid w:val="00734C15"/>
    <w:rsid w:val="00736759"/>
    <w:rsid w:val="007368E5"/>
    <w:rsid w:val="007370AE"/>
    <w:rsid w:val="00746F61"/>
    <w:rsid w:val="007665C7"/>
    <w:rsid w:val="00767FFE"/>
    <w:rsid w:val="00770166"/>
    <w:rsid w:val="007755BA"/>
    <w:rsid w:val="00777386"/>
    <w:rsid w:val="00790863"/>
    <w:rsid w:val="00793F83"/>
    <w:rsid w:val="00797C76"/>
    <w:rsid w:val="007B07FD"/>
    <w:rsid w:val="007C398E"/>
    <w:rsid w:val="007E2819"/>
    <w:rsid w:val="007E395F"/>
    <w:rsid w:val="007F68BD"/>
    <w:rsid w:val="007F7361"/>
    <w:rsid w:val="00813049"/>
    <w:rsid w:val="00814780"/>
    <w:rsid w:val="00834575"/>
    <w:rsid w:val="00843169"/>
    <w:rsid w:val="00845E11"/>
    <w:rsid w:val="00860407"/>
    <w:rsid w:val="00865307"/>
    <w:rsid w:val="008800CC"/>
    <w:rsid w:val="00882BAF"/>
    <w:rsid w:val="0088789B"/>
    <w:rsid w:val="00891773"/>
    <w:rsid w:val="00892D53"/>
    <w:rsid w:val="008A151C"/>
    <w:rsid w:val="008A33C3"/>
    <w:rsid w:val="008A45C6"/>
    <w:rsid w:val="008A7A98"/>
    <w:rsid w:val="008B737D"/>
    <w:rsid w:val="008C45DF"/>
    <w:rsid w:val="008D18E7"/>
    <w:rsid w:val="008E002F"/>
    <w:rsid w:val="008E3B61"/>
    <w:rsid w:val="008F3DA6"/>
    <w:rsid w:val="008F6D98"/>
    <w:rsid w:val="009007BD"/>
    <w:rsid w:val="00903C7E"/>
    <w:rsid w:val="009129CF"/>
    <w:rsid w:val="00915829"/>
    <w:rsid w:val="0092072E"/>
    <w:rsid w:val="00923FC6"/>
    <w:rsid w:val="00924721"/>
    <w:rsid w:val="0092640C"/>
    <w:rsid w:val="009317EC"/>
    <w:rsid w:val="00932981"/>
    <w:rsid w:val="00953EC2"/>
    <w:rsid w:val="0095434C"/>
    <w:rsid w:val="00954709"/>
    <w:rsid w:val="00960A32"/>
    <w:rsid w:val="00971446"/>
    <w:rsid w:val="009759D4"/>
    <w:rsid w:val="009762E8"/>
    <w:rsid w:val="009811C9"/>
    <w:rsid w:val="00982A68"/>
    <w:rsid w:val="00990E36"/>
    <w:rsid w:val="009938DF"/>
    <w:rsid w:val="00997632"/>
    <w:rsid w:val="00997EAA"/>
    <w:rsid w:val="009A27D2"/>
    <w:rsid w:val="009B14D2"/>
    <w:rsid w:val="009B1916"/>
    <w:rsid w:val="009B7915"/>
    <w:rsid w:val="009D0497"/>
    <w:rsid w:val="009E296F"/>
    <w:rsid w:val="009F11F3"/>
    <w:rsid w:val="00A13D03"/>
    <w:rsid w:val="00A17A99"/>
    <w:rsid w:val="00A2794E"/>
    <w:rsid w:val="00A475A6"/>
    <w:rsid w:val="00A65037"/>
    <w:rsid w:val="00A8169B"/>
    <w:rsid w:val="00A81D61"/>
    <w:rsid w:val="00A87E95"/>
    <w:rsid w:val="00A97ADB"/>
    <w:rsid w:val="00AB0E1C"/>
    <w:rsid w:val="00AB0F85"/>
    <w:rsid w:val="00AB263D"/>
    <w:rsid w:val="00AB400B"/>
    <w:rsid w:val="00AB434E"/>
    <w:rsid w:val="00AB4762"/>
    <w:rsid w:val="00AB6B3B"/>
    <w:rsid w:val="00AB7204"/>
    <w:rsid w:val="00AC3EE1"/>
    <w:rsid w:val="00AD6D56"/>
    <w:rsid w:val="00AD6DE9"/>
    <w:rsid w:val="00AE0685"/>
    <w:rsid w:val="00AE778C"/>
    <w:rsid w:val="00B126BD"/>
    <w:rsid w:val="00B13CFC"/>
    <w:rsid w:val="00B21374"/>
    <w:rsid w:val="00B24223"/>
    <w:rsid w:val="00B25007"/>
    <w:rsid w:val="00B415B1"/>
    <w:rsid w:val="00B435E4"/>
    <w:rsid w:val="00B46AB7"/>
    <w:rsid w:val="00B518C8"/>
    <w:rsid w:val="00B73BDF"/>
    <w:rsid w:val="00B90BBA"/>
    <w:rsid w:val="00BA2DC5"/>
    <w:rsid w:val="00BB41B3"/>
    <w:rsid w:val="00BC66F1"/>
    <w:rsid w:val="00BD1A60"/>
    <w:rsid w:val="00BE1285"/>
    <w:rsid w:val="00BE414B"/>
    <w:rsid w:val="00BE5203"/>
    <w:rsid w:val="00BE54DF"/>
    <w:rsid w:val="00BF2F13"/>
    <w:rsid w:val="00BF58D0"/>
    <w:rsid w:val="00C048AA"/>
    <w:rsid w:val="00C1572B"/>
    <w:rsid w:val="00C27B21"/>
    <w:rsid w:val="00C308DF"/>
    <w:rsid w:val="00C365C8"/>
    <w:rsid w:val="00C36D88"/>
    <w:rsid w:val="00C42874"/>
    <w:rsid w:val="00C44846"/>
    <w:rsid w:val="00C45392"/>
    <w:rsid w:val="00C64050"/>
    <w:rsid w:val="00C7134D"/>
    <w:rsid w:val="00C7353A"/>
    <w:rsid w:val="00C752E4"/>
    <w:rsid w:val="00CA6251"/>
    <w:rsid w:val="00CD5C20"/>
    <w:rsid w:val="00CD79A1"/>
    <w:rsid w:val="00CE3FEE"/>
    <w:rsid w:val="00CF3D71"/>
    <w:rsid w:val="00CF4EA4"/>
    <w:rsid w:val="00D007C5"/>
    <w:rsid w:val="00D057E6"/>
    <w:rsid w:val="00D1505B"/>
    <w:rsid w:val="00D304EC"/>
    <w:rsid w:val="00D32517"/>
    <w:rsid w:val="00D408AA"/>
    <w:rsid w:val="00D43A36"/>
    <w:rsid w:val="00D47CED"/>
    <w:rsid w:val="00D520DB"/>
    <w:rsid w:val="00D53696"/>
    <w:rsid w:val="00D6043A"/>
    <w:rsid w:val="00D72958"/>
    <w:rsid w:val="00DA4B0F"/>
    <w:rsid w:val="00DB631C"/>
    <w:rsid w:val="00DC26A9"/>
    <w:rsid w:val="00DC6CB2"/>
    <w:rsid w:val="00DD0698"/>
    <w:rsid w:val="00DD4940"/>
    <w:rsid w:val="00DD71B2"/>
    <w:rsid w:val="00DD744A"/>
    <w:rsid w:val="00DD7F0C"/>
    <w:rsid w:val="00DF0359"/>
    <w:rsid w:val="00DF0FAE"/>
    <w:rsid w:val="00DF79AD"/>
    <w:rsid w:val="00E003D0"/>
    <w:rsid w:val="00E0179A"/>
    <w:rsid w:val="00E023A0"/>
    <w:rsid w:val="00E03256"/>
    <w:rsid w:val="00E05BCD"/>
    <w:rsid w:val="00E1572F"/>
    <w:rsid w:val="00E3313B"/>
    <w:rsid w:val="00E33F16"/>
    <w:rsid w:val="00E40A4D"/>
    <w:rsid w:val="00E57F32"/>
    <w:rsid w:val="00E75500"/>
    <w:rsid w:val="00E83437"/>
    <w:rsid w:val="00E85A9D"/>
    <w:rsid w:val="00E91CAB"/>
    <w:rsid w:val="00E95F33"/>
    <w:rsid w:val="00EA09FB"/>
    <w:rsid w:val="00EB1033"/>
    <w:rsid w:val="00EB577D"/>
    <w:rsid w:val="00EB6D30"/>
    <w:rsid w:val="00EC3E6A"/>
    <w:rsid w:val="00ED1826"/>
    <w:rsid w:val="00ED5211"/>
    <w:rsid w:val="00EF2011"/>
    <w:rsid w:val="00EF29C0"/>
    <w:rsid w:val="00EF3F80"/>
    <w:rsid w:val="00EF72C9"/>
    <w:rsid w:val="00F047B2"/>
    <w:rsid w:val="00F102B8"/>
    <w:rsid w:val="00F15449"/>
    <w:rsid w:val="00F203C5"/>
    <w:rsid w:val="00F42814"/>
    <w:rsid w:val="00F45DFE"/>
    <w:rsid w:val="00F50B59"/>
    <w:rsid w:val="00F55FA9"/>
    <w:rsid w:val="00F64509"/>
    <w:rsid w:val="00F735FE"/>
    <w:rsid w:val="00F779C6"/>
    <w:rsid w:val="00F816D7"/>
    <w:rsid w:val="00FA3F47"/>
    <w:rsid w:val="00FB2693"/>
    <w:rsid w:val="00FB284C"/>
    <w:rsid w:val="00FB6905"/>
    <w:rsid w:val="00FC6B9B"/>
    <w:rsid w:val="00FD3237"/>
    <w:rsid w:val="00FE5A9F"/>
    <w:rsid w:val="00FF420A"/>
    <w:rsid w:val="00FF5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33c"/>
    </o:shapedefaults>
    <o:shapelayout v:ext="edit">
      <o:idmap v:ext="edit" data="1"/>
    </o:shapelayout>
  </w:shapeDefaults>
  <w:decimalSymbol w:val="."/>
  <w:listSeparator w:val=","/>
  <w14:docId w14:val="61C8F6E2"/>
  <w15:docId w15:val="{ABCB21C4-D7EA-4CD2-8DF9-889B60062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FrankRuehl"/>
      <w:sz w:val="26"/>
      <w:szCs w:val="26"/>
      <w:lang w:eastAsia="he-IL"/>
    </w:rPr>
  </w:style>
  <w:style w:type="paragraph" w:styleId="2">
    <w:name w:val="heading 2"/>
    <w:basedOn w:val="a"/>
    <w:next w:val="a"/>
    <w:qFormat/>
    <w:rsid w:val="00F55FA9"/>
    <w:pPr>
      <w:keepNext/>
      <w:spacing w:before="240" w:after="60"/>
      <w:jc w:val="both"/>
      <w:outlineLvl w:val="1"/>
    </w:pPr>
    <w:rPr>
      <w:rFonts w:ascii="Arial" w:hAnsi="Arial"/>
      <w:b/>
      <w:bCs/>
      <w:i/>
      <w:sz w:val="28"/>
      <w:szCs w:val="32"/>
    </w:rPr>
  </w:style>
  <w:style w:type="paragraph" w:styleId="3">
    <w:name w:val="heading 3"/>
    <w:basedOn w:val="a"/>
    <w:next w:val="a"/>
    <w:qFormat/>
    <w:rsid w:val="00953EC2"/>
    <w:pPr>
      <w:keepNext/>
      <w:spacing w:before="240" w:after="60"/>
      <w:outlineLvl w:val="2"/>
    </w:pPr>
    <w:rPr>
      <w:rFonts w:ascii="Arial" w:hAnsi="Arial" w:cs="Arial"/>
      <w:b/>
      <w:bCs/>
    </w:rPr>
  </w:style>
  <w:style w:type="paragraph" w:styleId="4">
    <w:name w:val="heading 4"/>
    <w:basedOn w:val="a"/>
    <w:next w:val="a"/>
    <w:qFormat/>
    <w:rsid w:val="00FE5A9F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cs="Narkisim"/>
      <w:b/>
      <w:bCs/>
      <w:sz w:val="20"/>
      <w:szCs w:val="24"/>
    </w:rPr>
  </w:style>
  <w:style w:type="paragraph" w:styleId="a4">
    <w:name w:val="foot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4"/>
    </w:rPr>
  </w:style>
  <w:style w:type="character" w:styleId="a5">
    <w:name w:val="page number"/>
    <w:basedOn w:val="a0"/>
  </w:style>
  <w:style w:type="table" w:styleId="a6">
    <w:name w:val="Table Grid"/>
    <w:basedOn w:val="a1"/>
    <w:rsid w:val="00D7295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777386"/>
    <w:rPr>
      <w:rFonts w:ascii="Tahoma" w:hAnsi="Tahoma" w:cs="Tahoma"/>
      <w:sz w:val="16"/>
      <w:szCs w:val="16"/>
    </w:rPr>
  </w:style>
  <w:style w:type="character" w:styleId="Hyperlink">
    <w:name w:val="Hyperlink"/>
    <w:rsid w:val="00736759"/>
    <w:rPr>
      <w:color w:val="0000FF"/>
      <w:u w:val="single"/>
    </w:rPr>
  </w:style>
  <w:style w:type="paragraph" w:customStyle="1" w:styleId="RonnyBase">
    <w:name w:val="RonnyBase"/>
    <w:rsid w:val="00736759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customStyle="1" w:styleId="a8">
    <w:name w:val="כותרת"/>
    <w:basedOn w:val="a"/>
    <w:rsid w:val="0092072E"/>
    <w:pPr>
      <w:keepNext/>
      <w:overflowPunct w:val="0"/>
      <w:autoSpaceDE w:val="0"/>
      <w:autoSpaceDN w:val="0"/>
      <w:adjustRightInd w:val="0"/>
      <w:ind w:left="709" w:hanging="709"/>
      <w:jc w:val="center"/>
      <w:textAlignment w:val="baseline"/>
    </w:pPr>
    <w:rPr>
      <w:rFonts w:cs="David"/>
      <w:b/>
      <w:bCs/>
      <w:kern w:val="28"/>
      <w:sz w:val="24"/>
      <w:szCs w:val="36"/>
    </w:rPr>
  </w:style>
  <w:style w:type="paragraph" w:customStyle="1" w:styleId="N1">
    <w:name w:val="N1"/>
    <w:basedOn w:val="a"/>
    <w:next w:val="2"/>
    <w:rsid w:val="0092072E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szCs w:val="24"/>
    </w:rPr>
  </w:style>
  <w:style w:type="paragraph" w:customStyle="1" w:styleId="a9">
    <w:name w:val="הגדרות"/>
    <w:basedOn w:val="N1"/>
    <w:rsid w:val="0092072E"/>
    <w:pPr>
      <w:spacing w:before="0" w:after="0"/>
      <w:ind w:left="2642" w:hanging="1933"/>
    </w:pPr>
  </w:style>
  <w:style w:type="paragraph" w:customStyle="1" w:styleId="1">
    <w:name w:val="סגנון1"/>
    <w:basedOn w:val="a9"/>
    <w:next w:val="a9"/>
    <w:rsid w:val="0092072E"/>
  </w:style>
  <w:style w:type="paragraph" w:styleId="aa">
    <w:name w:val="Body Text Indent"/>
    <w:basedOn w:val="a"/>
    <w:rsid w:val="003D3BB6"/>
    <w:pPr>
      <w:ind w:left="213"/>
    </w:pPr>
  </w:style>
  <w:style w:type="paragraph" w:customStyle="1" w:styleId="CharChar">
    <w:name w:val="תו תו Char Char תו תו"/>
    <w:basedOn w:val="a"/>
    <w:rsid w:val="00B126BD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b">
    <w:name w:val="תו תו תו תו תו"/>
    <w:basedOn w:val="a"/>
    <w:rsid w:val="00FE5A9F"/>
    <w:pPr>
      <w:bidi w:val="0"/>
      <w:spacing w:after="160" w:line="240" w:lineRule="exact"/>
    </w:pPr>
    <w:rPr>
      <w:rFonts w:ascii="Verdana" w:hAnsi="Verdana" w:cs="Times New Roman"/>
      <w:sz w:val="20"/>
      <w:szCs w:val="20"/>
      <w:lang w:eastAsia="en-US" w:bidi="ar-SA"/>
    </w:rPr>
  </w:style>
  <w:style w:type="paragraph" w:customStyle="1" w:styleId="Style0">
    <w:name w:val="Style0"/>
    <w:basedOn w:val="a"/>
    <w:qFormat/>
    <w:rsid w:val="00FE5A9F"/>
    <w:pPr>
      <w:numPr>
        <w:ilvl w:val="2"/>
        <w:numId w:val="2"/>
      </w:numPr>
      <w:tabs>
        <w:tab w:val="clear" w:pos="1440"/>
      </w:tabs>
      <w:overflowPunct w:val="0"/>
      <w:autoSpaceDE w:val="0"/>
      <w:autoSpaceDN w:val="0"/>
      <w:adjustRightInd w:val="0"/>
      <w:spacing w:after="120" w:line="360" w:lineRule="auto"/>
      <w:ind w:left="0" w:firstLine="0"/>
      <w:jc w:val="both"/>
      <w:textAlignment w:val="baseline"/>
    </w:pPr>
    <w:rPr>
      <w:rFonts w:cs="David"/>
      <w:sz w:val="20"/>
      <w:szCs w:val="24"/>
    </w:rPr>
  </w:style>
  <w:style w:type="paragraph" w:customStyle="1" w:styleId="Style2">
    <w:name w:val="Style2"/>
    <w:basedOn w:val="a"/>
    <w:qFormat/>
    <w:rsid w:val="00FE5A9F"/>
    <w:pPr>
      <w:numPr>
        <w:numId w:val="3"/>
      </w:numPr>
      <w:overflowPunct w:val="0"/>
      <w:autoSpaceDE w:val="0"/>
      <w:autoSpaceDN w:val="0"/>
      <w:adjustRightInd w:val="0"/>
      <w:spacing w:after="120" w:line="360" w:lineRule="auto"/>
      <w:ind w:left="1701" w:firstLine="0"/>
      <w:jc w:val="both"/>
      <w:textAlignment w:val="baseline"/>
    </w:pPr>
    <w:rPr>
      <w:rFonts w:cs="David"/>
      <w:sz w:val="20"/>
      <w:szCs w:val="24"/>
    </w:rPr>
  </w:style>
  <w:style w:type="paragraph" w:customStyle="1" w:styleId="11">
    <w:name w:val="כותרת 11"/>
    <w:basedOn w:val="a"/>
    <w:link w:val="110"/>
    <w:qFormat/>
    <w:rsid w:val="00FE5A9F"/>
    <w:pPr>
      <w:numPr>
        <w:numId w:val="1"/>
      </w:numPr>
      <w:overflowPunct w:val="0"/>
      <w:autoSpaceDE w:val="0"/>
      <w:autoSpaceDN w:val="0"/>
      <w:adjustRightInd w:val="0"/>
      <w:spacing w:after="120" w:line="360" w:lineRule="auto"/>
      <w:ind w:hanging="720"/>
      <w:jc w:val="both"/>
      <w:textAlignment w:val="baseline"/>
    </w:pPr>
    <w:rPr>
      <w:rFonts w:cs="David"/>
      <w:bCs/>
      <w:color w:val="000000"/>
      <w:sz w:val="24"/>
      <w:szCs w:val="24"/>
      <w:u w:val="single"/>
    </w:rPr>
  </w:style>
  <w:style w:type="character" w:customStyle="1" w:styleId="110">
    <w:name w:val="כותרת 11 תו"/>
    <w:link w:val="11"/>
    <w:rsid w:val="00FE5A9F"/>
    <w:rPr>
      <w:rFonts w:cs="David"/>
      <w:bCs/>
      <w:color w:val="000000"/>
      <w:sz w:val="24"/>
      <w:szCs w:val="24"/>
      <w:u w:val="single"/>
      <w:lang w:eastAsia="he-IL"/>
    </w:rPr>
  </w:style>
  <w:style w:type="paragraph" w:styleId="ac">
    <w:name w:val="Plain Text"/>
    <w:basedOn w:val="a"/>
    <w:link w:val="ad"/>
    <w:uiPriority w:val="99"/>
    <w:rsid w:val="00403544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ad">
    <w:name w:val="טקסט רגיל תו"/>
    <w:basedOn w:val="a0"/>
    <w:link w:val="ac"/>
    <w:uiPriority w:val="99"/>
    <w:rsid w:val="00403544"/>
    <w:rPr>
      <w:rFonts w:ascii="Courier New" w:hAnsi="Courier New" w:cs="Courier New"/>
      <w:lang w:eastAsia="he-IL"/>
    </w:rPr>
  </w:style>
  <w:style w:type="paragraph" w:styleId="ae">
    <w:name w:val="List Paragraph"/>
    <w:basedOn w:val="a"/>
    <w:qFormat/>
    <w:rsid w:val="00403544"/>
    <w:pPr>
      <w:ind w:left="720"/>
      <w:contextualSpacing/>
    </w:pPr>
  </w:style>
  <w:style w:type="paragraph" w:customStyle="1" w:styleId="21">
    <w:name w:val="כותרת 21"/>
    <w:basedOn w:val="a"/>
    <w:rsid w:val="00111505"/>
    <w:pPr>
      <w:overflowPunct w:val="0"/>
      <w:autoSpaceDE w:val="0"/>
      <w:autoSpaceDN w:val="0"/>
      <w:adjustRightInd w:val="0"/>
      <w:spacing w:after="120" w:line="360" w:lineRule="auto"/>
      <w:ind w:left="1440" w:hanging="720"/>
      <w:jc w:val="both"/>
      <w:textAlignment w:val="baseline"/>
    </w:pPr>
    <w:rPr>
      <w:rFonts w:cs="David"/>
      <w:color w:val="000000"/>
      <w:sz w:val="24"/>
      <w:szCs w:val="24"/>
    </w:rPr>
  </w:style>
  <w:style w:type="paragraph" w:styleId="af">
    <w:name w:val="annotation text"/>
    <w:basedOn w:val="a"/>
    <w:link w:val="af0"/>
    <w:unhideWhenUsed/>
    <w:rsid w:val="0009306B"/>
    <w:pPr>
      <w:widowControl w:val="0"/>
    </w:pPr>
    <w:rPr>
      <w:sz w:val="20"/>
      <w:szCs w:val="20"/>
      <w:lang w:eastAsia="en-US"/>
    </w:rPr>
  </w:style>
  <w:style w:type="character" w:customStyle="1" w:styleId="af0">
    <w:name w:val="טקסט הערה תו"/>
    <w:basedOn w:val="a0"/>
    <w:link w:val="af"/>
    <w:rsid w:val="0009306B"/>
    <w:rPr>
      <w:rFonts w:cs="FrankRuehl"/>
    </w:rPr>
  </w:style>
  <w:style w:type="character" w:styleId="af1">
    <w:name w:val="annotation reference"/>
    <w:basedOn w:val="a0"/>
    <w:unhideWhenUsed/>
    <w:rsid w:val="0009306B"/>
    <w:rPr>
      <w:sz w:val="16"/>
      <w:szCs w:val="16"/>
    </w:rPr>
  </w:style>
  <w:style w:type="paragraph" w:styleId="af2">
    <w:name w:val="annotation subject"/>
    <w:basedOn w:val="af"/>
    <w:next w:val="af"/>
    <w:link w:val="af3"/>
    <w:uiPriority w:val="99"/>
    <w:semiHidden/>
    <w:unhideWhenUsed/>
    <w:rsid w:val="0009306B"/>
    <w:pPr>
      <w:widowControl/>
    </w:pPr>
    <w:rPr>
      <w:b/>
      <w:bCs/>
      <w:lang w:eastAsia="he-IL"/>
    </w:rPr>
  </w:style>
  <w:style w:type="character" w:customStyle="1" w:styleId="af3">
    <w:name w:val="נושא הערה תו"/>
    <w:basedOn w:val="af0"/>
    <w:link w:val="af2"/>
    <w:uiPriority w:val="99"/>
    <w:semiHidden/>
    <w:rsid w:val="0009306B"/>
    <w:rPr>
      <w:rFonts w:cs="FrankRuehl"/>
      <w:b/>
      <w:bCs/>
      <w:lang w:eastAsia="he-IL"/>
    </w:rPr>
  </w:style>
  <w:style w:type="paragraph" w:styleId="af4">
    <w:name w:val="Revision"/>
    <w:hidden/>
    <w:uiPriority w:val="99"/>
    <w:semiHidden/>
    <w:rsid w:val="00F50B59"/>
    <w:rPr>
      <w:rFonts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99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/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471</Words>
  <Characters>2356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Finance</Company>
  <LinksUpToDate>false</LinksUpToDate>
  <CharactersWithSpaces>2822</CharactersWithSpaces>
  <SharedDoc>false</SharedDoc>
  <HLinks>
    <vt:vector size="6" baseType="variant"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רות מרק</dc:creator>
  <cp:lastModifiedBy>לירון יהושע</cp:lastModifiedBy>
  <cp:revision>12</cp:revision>
  <cp:lastPrinted>2013-10-01T05:54:00Z</cp:lastPrinted>
  <dcterms:created xsi:type="dcterms:W3CDTF">2017-12-19T04:48:00Z</dcterms:created>
  <dcterms:modified xsi:type="dcterms:W3CDTF">2017-12-25T11:35:00Z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notes://MAOR2/Doc/Hashkal/hashdocNew4.nsf/0/2D2191BF085C4B68C22581FB00292CA0/?OpenDocument</vt:lpwstr>
  </property>
  <property fmtid="{D5CDD505-2E9C-101B-9397-08002B2CF9AE}" pid="3" name="MaorRecipients0">
    <vt:lpwstr>tamark@mof.gov.il</vt:lpwstr>
  </property>
</Properties>
</file>